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C38AA" w14:textId="77777777" w:rsidR="00357BE5" w:rsidRDefault="00357BE5" w:rsidP="00C60A2F">
      <w:pPr>
        <w:ind w:right="-199"/>
        <w:rPr>
          <w:rFonts w:cs="Arial"/>
          <w:b/>
          <w:sz w:val="28"/>
          <w:szCs w:val="28"/>
        </w:rPr>
      </w:pPr>
    </w:p>
    <w:p w14:paraId="54D08853" w14:textId="77777777" w:rsidR="00357BE5" w:rsidRDefault="00357BE5" w:rsidP="00C60A2F">
      <w:pPr>
        <w:ind w:right="-199"/>
        <w:rPr>
          <w:rFonts w:cs="Arial"/>
          <w:b/>
          <w:sz w:val="28"/>
          <w:szCs w:val="28"/>
        </w:rPr>
      </w:pPr>
    </w:p>
    <w:p w14:paraId="1CCFA71B" w14:textId="56F6CAD7" w:rsidR="00C60A2F" w:rsidRPr="00B50B94" w:rsidRDefault="00C60A2F" w:rsidP="00C60A2F">
      <w:pPr>
        <w:ind w:right="-199"/>
        <w:rPr>
          <w:rFonts w:cs="Arial"/>
          <w:b/>
          <w:sz w:val="28"/>
          <w:szCs w:val="28"/>
        </w:rPr>
      </w:pPr>
      <w:r w:rsidRPr="00B50B94">
        <w:rPr>
          <w:rFonts w:cs="Arial"/>
          <w:noProof/>
          <w:szCs w:val="24"/>
        </w:rPr>
        <w:drawing>
          <wp:inline distT="0" distB="0" distL="0" distR="0" wp14:anchorId="2C001CEA" wp14:editId="1B61F548">
            <wp:extent cx="762000" cy="781050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50B94">
        <w:rPr>
          <w:rFonts w:cs="Arial"/>
          <w:b/>
          <w:sz w:val="28"/>
          <w:szCs w:val="28"/>
        </w:rPr>
        <w:t xml:space="preserve">                                         </w:t>
      </w:r>
    </w:p>
    <w:p w14:paraId="654A65C9" w14:textId="29D09605" w:rsidR="00C60A2F" w:rsidRPr="00B50B94" w:rsidRDefault="00C60A2F" w:rsidP="006759BA">
      <w:pPr>
        <w:spacing w:after="0" w:line="240" w:lineRule="auto"/>
        <w:jc w:val="both"/>
        <w:rPr>
          <w:rFonts w:cs="Arial"/>
          <w:sz w:val="24"/>
          <w:szCs w:val="24"/>
        </w:rPr>
      </w:pPr>
      <w:r w:rsidRPr="00B50B94">
        <w:rPr>
          <w:rFonts w:cs="Arial"/>
          <w:sz w:val="24"/>
          <w:szCs w:val="24"/>
        </w:rPr>
        <w:t xml:space="preserve">ΕΛΛΗΝΙΚΗ ΔΗΜΟΚΡΑΤΙΑ                                             </w:t>
      </w:r>
      <w:r>
        <w:rPr>
          <w:rFonts w:cs="Arial"/>
          <w:sz w:val="24"/>
          <w:szCs w:val="24"/>
        </w:rPr>
        <w:t xml:space="preserve">           </w:t>
      </w:r>
      <w:r w:rsidR="00EF0826">
        <w:rPr>
          <w:rFonts w:cs="Arial"/>
          <w:sz w:val="24"/>
          <w:szCs w:val="24"/>
        </w:rPr>
        <w:tab/>
      </w:r>
      <w:r w:rsidR="00EF0826">
        <w:rPr>
          <w:rFonts w:cs="Arial"/>
          <w:sz w:val="24"/>
          <w:szCs w:val="24"/>
        </w:rPr>
        <w:tab/>
      </w:r>
      <w:r w:rsidRPr="00B50B94">
        <w:rPr>
          <w:rFonts w:cs="Arial"/>
          <w:sz w:val="24"/>
          <w:szCs w:val="24"/>
        </w:rPr>
        <w:t>Μοσχάτο</w:t>
      </w:r>
      <w:r>
        <w:rPr>
          <w:rFonts w:cs="Arial"/>
          <w:sz w:val="24"/>
          <w:szCs w:val="24"/>
        </w:rPr>
        <w:t>,</w:t>
      </w:r>
      <w:r w:rsidRPr="00B50B94">
        <w:rPr>
          <w:rFonts w:cs="Arial"/>
          <w:sz w:val="24"/>
          <w:szCs w:val="24"/>
        </w:rPr>
        <w:t xml:space="preserve"> </w:t>
      </w:r>
      <w:r w:rsidR="003537A9">
        <w:rPr>
          <w:rFonts w:cs="Arial"/>
          <w:sz w:val="24"/>
          <w:szCs w:val="24"/>
        </w:rPr>
        <w:t>23/09</w:t>
      </w:r>
      <w:r w:rsidR="0000349F">
        <w:rPr>
          <w:rFonts w:cs="Arial"/>
          <w:sz w:val="24"/>
          <w:szCs w:val="24"/>
        </w:rPr>
        <w:t>/2024</w:t>
      </w:r>
    </w:p>
    <w:p w14:paraId="722FCBF3" w14:textId="77777777" w:rsidR="00C60A2F" w:rsidRPr="00B50B94" w:rsidRDefault="00C60A2F" w:rsidP="006759BA">
      <w:pPr>
        <w:spacing w:after="0" w:line="240" w:lineRule="auto"/>
        <w:jc w:val="both"/>
        <w:rPr>
          <w:rFonts w:cs="Arial"/>
          <w:sz w:val="24"/>
          <w:szCs w:val="24"/>
        </w:rPr>
      </w:pPr>
      <w:r w:rsidRPr="00B50B94">
        <w:rPr>
          <w:rFonts w:cs="Arial"/>
          <w:sz w:val="24"/>
          <w:szCs w:val="24"/>
        </w:rPr>
        <w:t>ΑΠΟΚΕΝΤΡΩΜΕΝΗ ΔΙΟΙΚΗΣΗ ΑΤΤΙΚΗΣ</w:t>
      </w:r>
    </w:p>
    <w:p w14:paraId="2EB013C0" w14:textId="77777777" w:rsidR="00C60A2F" w:rsidRPr="00DA4042" w:rsidRDefault="00C60A2F" w:rsidP="006759BA">
      <w:pPr>
        <w:spacing w:after="0" w:line="240" w:lineRule="auto"/>
        <w:jc w:val="both"/>
        <w:rPr>
          <w:rFonts w:cs="Arial"/>
          <w:sz w:val="24"/>
          <w:szCs w:val="24"/>
        </w:rPr>
      </w:pPr>
      <w:r w:rsidRPr="00B50B94">
        <w:rPr>
          <w:rFonts w:cs="Arial"/>
          <w:sz w:val="24"/>
          <w:szCs w:val="24"/>
        </w:rPr>
        <w:t xml:space="preserve">ΔΗΜΟΣ ΜΟΣΧΑΤΟΥ – ΤΑΥΡΟΥ                                   </w:t>
      </w:r>
    </w:p>
    <w:p w14:paraId="33F28AF0" w14:textId="77777777" w:rsidR="00C60A2F" w:rsidRPr="00B50B94" w:rsidRDefault="00C60A2F" w:rsidP="006759BA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B50B94">
        <w:rPr>
          <w:rFonts w:cs="Arial"/>
          <w:sz w:val="24"/>
          <w:szCs w:val="24"/>
        </w:rPr>
        <w:t xml:space="preserve">Δ/ΝΣΗ </w:t>
      </w:r>
      <w:r w:rsidRPr="00B50B94">
        <w:rPr>
          <w:rFonts w:cs="Arial"/>
          <w:sz w:val="24"/>
          <w:szCs w:val="24"/>
          <w:lang w:val="en-US"/>
        </w:rPr>
        <w:t>OIKONOMIK</w:t>
      </w:r>
      <w:r w:rsidRPr="00B50B94">
        <w:rPr>
          <w:rFonts w:cs="Arial"/>
          <w:sz w:val="24"/>
          <w:szCs w:val="24"/>
        </w:rPr>
        <w:t>ΩΝ ΥΠΗΡΕΣΙΩΝ</w:t>
      </w:r>
      <w:r w:rsidRPr="00B50B94">
        <w:rPr>
          <w:rFonts w:cs="Arial"/>
          <w:sz w:val="24"/>
          <w:szCs w:val="24"/>
        </w:rPr>
        <w:tab/>
      </w:r>
      <w:r w:rsidRPr="00B50B94">
        <w:rPr>
          <w:rFonts w:cs="Arial"/>
          <w:sz w:val="24"/>
          <w:szCs w:val="24"/>
        </w:rPr>
        <w:tab/>
      </w:r>
      <w:r w:rsidRPr="00B50B94">
        <w:rPr>
          <w:rFonts w:cs="Arial"/>
          <w:sz w:val="24"/>
          <w:szCs w:val="24"/>
        </w:rPr>
        <w:tab/>
      </w:r>
      <w:r w:rsidRPr="00B50B94">
        <w:rPr>
          <w:rFonts w:cs="Arial"/>
          <w:b/>
          <w:sz w:val="24"/>
          <w:szCs w:val="24"/>
        </w:rPr>
        <w:tab/>
      </w:r>
      <w:r w:rsidRPr="00B50B94">
        <w:rPr>
          <w:rFonts w:cs="Arial"/>
          <w:b/>
          <w:sz w:val="24"/>
          <w:szCs w:val="24"/>
        </w:rPr>
        <w:tab/>
        <w:t xml:space="preserve">    </w:t>
      </w:r>
    </w:p>
    <w:p w14:paraId="7AC8D906" w14:textId="77777777" w:rsidR="00C60A2F" w:rsidRDefault="00C60A2F" w:rsidP="006759BA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ΤΜΗΜΑ </w:t>
      </w:r>
      <w:r w:rsidRPr="00B50B94">
        <w:rPr>
          <w:rFonts w:cs="Arial"/>
          <w:sz w:val="24"/>
          <w:szCs w:val="24"/>
        </w:rPr>
        <w:t>ΤΑΜΕΙΑΚΗ ΥΠΗΡΕΣΙΑ</w:t>
      </w:r>
    </w:p>
    <w:p w14:paraId="063AB218" w14:textId="40969A28" w:rsidR="00C60A2F" w:rsidRPr="00B50B94" w:rsidRDefault="00010F7A" w:rsidP="006759BA">
      <w:pPr>
        <w:spacing w:after="0" w:line="240" w:lineRule="auto"/>
        <w:ind w:right="-34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Πληρ</w:t>
      </w:r>
      <w:proofErr w:type="spellEnd"/>
      <w:r>
        <w:rPr>
          <w:rFonts w:cs="Arial"/>
          <w:sz w:val="24"/>
          <w:szCs w:val="24"/>
        </w:rPr>
        <w:t xml:space="preserve">.: Α. </w:t>
      </w:r>
      <w:proofErr w:type="spellStart"/>
      <w:r>
        <w:rPr>
          <w:rFonts w:cs="Arial"/>
          <w:sz w:val="24"/>
          <w:szCs w:val="24"/>
        </w:rPr>
        <w:t>Γρηγοροπούλου</w:t>
      </w:r>
      <w:proofErr w:type="spellEnd"/>
      <w:r w:rsidR="00C60A2F">
        <w:rPr>
          <w:rFonts w:cs="Arial"/>
          <w:sz w:val="24"/>
          <w:szCs w:val="24"/>
        </w:rPr>
        <w:tab/>
      </w:r>
      <w:r w:rsidR="00C60A2F">
        <w:rPr>
          <w:rFonts w:cs="Arial"/>
          <w:sz w:val="24"/>
          <w:szCs w:val="24"/>
        </w:rPr>
        <w:tab/>
      </w:r>
      <w:r w:rsidR="00C60A2F">
        <w:rPr>
          <w:rFonts w:cs="Arial"/>
          <w:sz w:val="24"/>
          <w:szCs w:val="24"/>
        </w:rPr>
        <w:tab/>
      </w:r>
      <w:r w:rsidR="00EF0826">
        <w:rPr>
          <w:rFonts w:cs="Arial"/>
          <w:sz w:val="24"/>
          <w:szCs w:val="24"/>
        </w:rPr>
        <w:tab/>
        <w:t xml:space="preserve"> </w:t>
      </w:r>
      <w:r w:rsidR="00C63C0F">
        <w:rPr>
          <w:rFonts w:cs="Arial"/>
          <w:b/>
          <w:sz w:val="24"/>
          <w:szCs w:val="24"/>
        </w:rPr>
        <w:t xml:space="preserve">ΠΡΟΣ: </w:t>
      </w:r>
      <w:r w:rsidR="001F48A5">
        <w:rPr>
          <w:rFonts w:cs="Arial"/>
          <w:b/>
          <w:sz w:val="24"/>
          <w:szCs w:val="24"/>
        </w:rPr>
        <w:t xml:space="preserve">τον </w:t>
      </w:r>
      <w:r w:rsidR="005D6EB6">
        <w:rPr>
          <w:rFonts w:cs="Arial"/>
          <w:b/>
          <w:sz w:val="24"/>
          <w:szCs w:val="24"/>
        </w:rPr>
        <w:t xml:space="preserve">Πρόεδρο </w:t>
      </w:r>
      <w:r w:rsidR="002A3F9F">
        <w:rPr>
          <w:rFonts w:cs="Arial"/>
          <w:b/>
          <w:sz w:val="24"/>
          <w:szCs w:val="24"/>
        </w:rPr>
        <w:t xml:space="preserve">και τα μέλη </w:t>
      </w:r>
      <w:r w:rsidR="001F48A5">
        <w:rPr>
          <w:rFonts w:cs="Arial"/>
          <w:b/>
          <w:sz w:val="24"/>
          <w:szCs w:val="24"/>
        </w:rPr>
        <w:t>της</w:t>
      </w:r>
    </w:p>
    <w:p w14:paraId="14CF0063" w14:textId="0B007B29" w:rsidR="00C60A2F" w:rsidRPr="005D6EB6" w:rsidRDefault="00010F7A" w:rsidP="006759BA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proofErr w:type="spellStart"/>
      <w:r w:rsidRPr="00010F7A">
        <w:rPr>
          <w:rFonts w:cs="Arial"/>
          <w:sz w:val="24"/>
          <w:szCs w:val="24"/>
        </w:rPr>
        <w:t>Τηλ</w:t>
      </w:r>
      <w:proofErr w:type="spellEnd"/>
      <w:r w:rsidRPr="00010F7A">
        <w:rPr>
          <w:rFonts w:cs="Arial"/>
          <w:sz w:val="24"/>
          <w:szCs w:val="24"/>
        </w:rPr>
        <w:t>.: 2132019640</w:t>
      </w:r>
      <w:r>
        <w:rPr>
          <w:rFonts w:cs="Arial"/>
          <w:sz w:val="24"/>
          <w:szCs w:val="24"/>
        </w:rPr>
        <w:t xml:space="preserve"> </w:t>
      </w:r>
      <w:r w:rsidR="00C60A2F">
        <w:rPr>
          <w:rFonts w:cs="Arial"/>
          <w:sz w:val="24"/>
          <w:szCs w:val="24"/>
        </w:rPr>
        <w:tab/>
      </w:r>
      <w:r w:rsidR="00C60A2F">
        <w:rPr>
          <w:rFonts w:cs="Arial"/>
          <w:sz w:val="24"/>
          <w:szCs w:val="24"/>
        </w:rPr>
        <w:tab/>
      </w:r>
      <w:r w:rsidR="00C60A2F">
        <w:rPr>
          <w:rFonts w:cs="Arial"/>
          <w:sz w:val="24"/>
          <w:szCs w:val="24"/>
        </w:rPr>
        <w:tab/>
      </w:r>
      <w:r w:rsidR="00C60A2F">
        <w:rPr>
          <w:rFonts w:cs="Arial"/>
          <w:sz w:val="24"/>
          <w:szCs w:val="24"/>
        </w:rPr>
        <w:tab/>
      </w:r>
      <w:r w:rsidR="00C60A2F">
        <w:rPr>
          <w:rFonts w:cs="Arial"/>
          <w:sz w:val="24"/>
          <w:szCs w:val="24"/>
        </w:rPr>
        <w:tab/>
      </w:r>
      <w:r w:rsidR="00C25046">
        <w:rPr>
          <w:rFonts w:cs="Arial"/>
          <w:sz w:val="24"/>
          <w:szCs w:val="24"/>
        </w:rPr>
        <w:t xml:space="preserve">            </w:t>
      </w:r>
      <w:r w:rsidR="005D6EB6">
        <w:rPr>
          <w:rFonts w:cs="Arial"/>
          <w:sz w:val="24"/>
          <w:szCs w:val="24"/>
        </w:rPr>
        <w:t xml:space="preserve">  </w:t>
      </w:r>
      <w:r w:rsidR="005D6EB6" w:rsidRPr="005D6EB6">
        <w:rPr>
          <w:rFonts w:cs="Arial"/>
          <w:b/>
          <w:sz w:val="24"/>
          <w:szCs w:val="24"/>
        </w:rPr>
        <w:t xml:space="preserve">Δημοτικής </w:t>
      </w:r>
      <w:proofErr w:type="spellStart"/>
      <w:r w:rsidR="005D6EB6" w:rsidRPr="005D6EB6">
        <w:rPr>
          <w:rFonts w:cs="Arial"/>
          <w:b/>
          <w:sz w:val="24"/>
          <w:szCs w:val="24"/>
        </w:rPr>
        <w:t>Eπιτροπής</w:t>
      </w:r>
      <w:proofErr w:type="spellEnd"/>
      <w:r w:rsidR="00C25046" w:rsidRPr="005D6EB6">
        <w:rPr>
          <w:rFonts w:cs="Arial"/>
          <w:b/>
          <w:sz w:val="24"/>
          <w:szCs w:val="24"/>
        </w:rPr>
        <w:t xml:space="preserve"> </w:t>
      </w:r>
      <w:r w:rsidR="005D6EB6" w:rsidRPr="005D6EB6">
        <w:rPr>
          <w:rFonts w:cs="Arial"/>
          <w:b/>
          <w:sz w:val="24"/>
          <w:szCs w:val="24"/>
        </w:rPr>
        <w:t xml:space="preserve"> </w:t>
      </w:r>
    </w:p>
    <w:p w14:paraId="644E9C3F" w14:textId="28863B05" w:rsidR="00C60A2F" w:rsidRDefault="00C60A2F" w:rsidP="006759BA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36CD0543" w14:textId="5C41F347" w:rsidR="00C60A2F" w:rsidRPr="0084799E" w:rsidRDefault="0084799E" w:rsidP="006759BA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14:paraId="724FB626" w14:textId="77777777" w:rsidR="00C60A2F" w:rsidRPr="00B50B94" w:rsidRDefault="00C60A2F" w:rsidP="006759BA">
      <w:pPr>
        <w:spacing w:after="0" w:line="240" w:lineRule="auto"/>
        <w:jc w:val="both"/>
        <w:rPr>
          <w:rFonts w:cs="Arial"/>
          <w:sz w:val="24"/>
          <w:szCs w:val="24"/>
        </w:rPr>
      </w:pPr>
      <w:r w:rsidRPr="00B50B94">
        <w:rPr>
          <w:rFonts w:cs="Arial"/>
          <w:sz w:val="24"/>
          <w:szCs w:val="24"/>
        </w:rPr>
        <w:t xml:space="preserve">                                                                                                  </w:t>
      </w:r>
    </w:p>
    <w:p w14:paraId="7B452AEE" w14:textId="2AEED353" w:rsidR="005D6EB6" w:rsidRPr="00010F7A" w:rsidRDefault="00B10234" w:rsidP="005D6EB6">
      <w:pPr>
        <w:pStyle w:val="a4"/>
        <w:spacing w:after="120"/>
        <w:ind w:right="-483"/>
        <w:jc w:val="both"/>
        <w:rPr>
          <w:rStyle w:val="Heading60"/>
          <w:rFonts w:asciiTheme="minorHAnsi" w:hAnsiTheme="minorHAnsi" w:cstheme="minorHAnsi"/>
          <w:b w:val="0"/>
          <w:i w:val="0"/>
          <w:u w:val="none"/>
        </w:rPr>
      </w:pPr>
      <w:r>
        <w:rPr>
          <w:rStyle w:val="Heading60"/>
          <w:rFonts w:asciiTheme="minorHAnsi" w:hAnsiTheme="minorHAnsi" w:cstheme="minorHAnsi"/>
          <w:i w:val="0"/>
          <w:u w:val="none"/>
        </w:rPr>
        <w:t>ΘΕΜΑ</w:t>
      </w:r>
      <w:r w:rsidR="005D6EB6" w:rsidRPr="00B10234">
        <w:rPr>
          <w:rStyle w:val="Heading60"/>
          <w:rFonts w:asciiTheme="minorHAnsi" w:hAnsiTheme="minorHAnsi" w:cstheme="minorHAnsi"/>
          <w:i w:val="0"/>
          <w:u w:val="none"/>
        </w:rPr>
        <w:t xml:space="preserve">: </w:t>
      </w:r>
      <w:r w:rsidR="005D6EB6" w:rsidRPr="00010F7A">
        <w:rPr>
          <w:rStyle w:val="Heading60"/>
          <w:rFonts w:asciiTheme="minorHAnsi" w:hAnsiTheme="minorHAnsi" w:cstheme="minorHAnsi"/>
          <w:b w:val="0"/>
          <w:i w:val="0"/>
          <w:u w:val="none"/>
        </w:rPr>
        <w:t>«</w:t>
      </w:r>
      <w:r w:rsidR="003537A9">
        <w:rPr>
          <w:rStyle w:val="Heading60"/>
          <w:rFonts w:asciiTheme="minorHAnsi" w:hAnsiTheme="minorHAnsi" w:cstheme="minorHAnsi"/>
          <w:b w:val="0"/>
          <w:i w:val="0"/>
          <w:u w:val="none"/>
        </w:rPr>
        <w:t>Επ</w:t>
      </w:r>
      <w:r w:rsidR="00171174">
        <w:rPr>
          <w:rStyle w:val="Heading60"/>
          <w:rFonts w:asciiTheme="minorHAnsi" w:hAnsiTheme="minorHAnsi" w:cstheme="minorHAnsi"/>
          <w:b w:val="0"/>
          <w:i w:val="0"/>
          <w:u w:val="none"/>
        </w:rPr>
        <w:t xml:space="preserve">ιστροφή </w:t>
      </w:r>
      <w:proofErr w:type="spellStart"/>
      <w:r w:rsidR="00171174">
        <w:rPr>
          <w:rStyle w:val="Heading60"/>
          <w:rFonts w:asciiTheme="minorHAnsi" w:hAnsiTheme="minorHAnsi" w:cstheme="minorHAnsi"/>
          <w:b w:val="0"/>
          <w:i w:val="0"/>
          <w:u w:val="none"/>
        </w:rPr>
        <w:t>αχρεωστήτως</w:t>
      </w:r>
      <w:proofErr w:type="spellEnd"/>
      <w:r w:rsidR="00171174">
        <w:rPr>
          <w:rStyle w:val="Heading60"/>
          <w:rFonts w:asciiTheme="minorHAnsi" w:hAnsiTheme="minorHAnsi" w:cstheme="minorHAnsi"/>
          <w:b w:val="0"/>
          <w:i w:val="0"/>
          <w:u w:val="none"/>
        </w:rPr>
        <w:t xml:space="preserve"> εισπραχθέντο</w:t>
      </w:r>
      <w:r w:rsidR="003537A9">
        <w:rPr>
          <w:rStyle w:val="Heading60"/>
          <w:rFonts w:asciiTheme="minorHAnsi" w:hAnsiTheme="minorHAnsi" w:cstheme="minorHAnsi"/>
          <w:b w:val="0"/>
          <w:i w:val="0"/>
          <w:u w:val="none"/>
        </w:rPr>
        <w:t xml:space="preserve">ς </w:t>
      </w:r>
      <w:r w:rsidR="00171174">
        <w:rPr>
          <w:rStyle w:val="Heading60"/>
          <w:rFonts w:asciiTheme="minorHAnsi" w:hAnsiTheme="minorHAnsi" w:cstheme="minorHAnsi"/>
          <w:b w:val="0"/>
          <w:i w:val="0"/>
          <w:u w:val="none"/>
        </w:rPr>
        <w:t>εσόδου</w:t>
      </w:r>
      <w:r w:rsidR="002462D1">
        <w:rPr>
          <w:rStyle w:val="Heading60"/>
          <w:rFonts w:asciiTheme="minorHAnsi" w:hAnsiTheme="minorHAnsi" w:cstheme="minorHAnsi"/>
          <w:b w:val="0"/>
          <w:i w:val="0"/>
          <w:u w:val="none"/>
        </w:rPr>
        <w:t>»</w:t>
      </w:r>
      <w:r w:rsidR="003537A9">
        <w:rPr>
          <w:rStyle w:val="Heading60"/>
          <w:rFonts w:asciiTheme="minorHAnsi" w:hAnsiTheme="minorHAnsi" w:cstheme="minorHAnsi"/>
          <w:b w:val="0"/>
          <w:i w:val="0"/>
          <w:u w:val="none"/>
        </w:rPr>
        <w:t xml:space="preserve"> </w:t>
      </w:r>
      <w:r w:rsidR="002462D1">
        <w:rPr>
          <w:rStyle w:val="Heading60"/>
          <w:rFonts w:asciiTheme="minorHAnsi" w:hAnsiTheme="minorHAnsi" w:cstheme="minorHAnsi"/>
          <w:b w:val="0"/>
          <w:i w:val="0"/>
          <w:u w:val="none"/>
        </w:rPr>
        <w:t xml:space="preserve"> </w:t>
      </w:r>
    </w:p>
    <w:p w14:paraId="6118AD44" w14:textId="70F439BB" w:rsidR="005D6EB6" w:rsidRPr="00727753" w:rsidRDefault="005D6EB6" w:rsidP="00727753">
      <w:pPr>
        <w:spacing w:after="120"/>
        <w:ind w:right="-483"/>
        <w:jc w:val="both"/>
        <w:rPr>
          <w:rStyle w:val="Heading60"/>
          <w:rFonts w:asciiTheme="minorHAnsi" w:hAnsiTheme="minorHAnsi" w:cstheme="minorHAnsi"/>
          <w:b w:val="0"/>
          <w:i w:val="0"/>
          <w:u w:val="none"/>
        </w:rPr>
      </w:pPr>
    </w:p>
    <w:p w14:paraId="3973ED20" w14:textId="77777777" w:rsidR="002462D1" w:rsidRDefault="002462D1" w:rsidP="002462D1">
      <w:pPr>
        <w:spacing w:after="120"/>
        <w:ind w:left="-567" w:right="-527"/>
        <w:jc w:val="both"/>
        <w:rPr>
          <w:rFonts w:ascii="Calibri" w:eastAsia="Times New Roman" w:hAnsi="Calibri" w:cs="Arial"/>
          <w:sz w:val="24"/>
          <w:szCs w:val="24"/>
        </w:rPr>
      </w:pPr>
      <w:r w:rsidRPr="002462D1">
        <w:rPr>
          <w:rFonts w:ascii="Calibri" w:eastAsia="Times New Roman" w:hAnsi="Calibri" w:cs="Arial"/>
          <w:i/>
          <w:sz w:val="24"/>
          <w:szCs w:val="24"/>
        </w:rPr>
        <w:t>Έχοντας υπόψη</w:t>
      </w:r>
      <w:r w:rsidRPr="002462D1">
        <w:rPr>
          <w:rFonts w:ascii="Calibri" w:eastAsia="Times New Roman" w:hAnsi="Calibri" w:cs="Arial"/>
          <w:sz w:val="24"/>
          <w:szCs w:val="24"/>
        </w:rPr>
        <w:t xml:space="preserve">: </w:t>
      </w:r>
    </w:p>
    <w:p w14:paraId="0509FFF2" w14:textId="29C0D5F0" w:rsidR="007E11B4" w:rsidRPr="007E11B4" w:rsidRDefault="007E11B4" w:rsidP="007E11B4">
      <w:pPr>
        <w:pStyle w:val="a4"/>
        <w:numPr>
          <w:ilvl w:val="0"/>
          <w:numId w:val="18"/>
        </w:numPr>
        <w:spacing w:after="120"/>
        <w:ind w:right="-527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Τ</w:t>
      </w:r>
      <w:r w:rsidRPr="007E11B4">
        <w:rPr>
          <w:rFonts w:ascii="Calibri" w:eastAsia="Times New Roman" w:hAnsi="Calibri" w:cs="Arial"/>
        </w:rPr>
        <w:t>ις διατάξεις της παραγράφου 2ε του άρθρου 74Α του Ν. 3852/2010 όπως ισχύει : «Η</w:t>
      </w:r>
    </w:p>
    <w:p w14:paraId="6DC75408" w14:textId="77777777" w:rsidR="007E11B4" w:rsidRDefault="007E11B4" w:rsidP="007E11B4">
      <w:pPr>
        <w:spacing w:after="120"/>
        <w:ind w:right="-527"/>
        <w:jc w:val="both"/>
        <w:rPr>
          <w:rFonts w:ascii="Calibri" w:eastAsia="Times New Roman" w:hAnsi="Calibri" w:cs="Arial"/>
          <w:sz w:val="24"/>
          <w:szCs w:val="24"/>
        </w:rPr>
      </w:pPr>
      <w:r w:rsidRPr="007E11B4">
        <w:rPr>
          <w:rFonts w:ascii="Calibri" w:eastAsia="Times New Roman" w:hAnsi="Calibri" w:cs="Arial"/>
          <w:sz w:val="24"/>
          <w:szCs w:val="24"/>
        </w:rPr>
        <w:t>Δημοτική Επιτροπή, πλέον των αρμοδιοτήτων της παρ. 1, αποφασίζει και για την</w:t>
      </w:r>
      <w:r>
        <w:rPr>
          <w:rFonts w:ascii="Calibri" w:eastAsia="Times New Roman" w:hAnsi="Calibri" w:cs="Arial"/>
          <w:sz w:val="24"/>
          <w:szCs w:val="24"/>
        </w:rPr>
        <w:t xml:space="preserve"> </w:t>
      </w:r>
      <w:r w:rsidRPr="007E11B4">
        <w:rPr>
          <w:rFonts w:ascii="Calibri" w:eastAsia="Times New Roman" w:hAnsi="Calibri" w:cs="Arial"/>
          <w:sz w:val="24"/>
          <w:szCs w:val="24"/>
        </w:rPr>
        <w:t xml:space="preserve">επιστροφή από τον Δήμο </w:t>
      </w:r>
      <w:proofErr w:type="spellStart"/>
      <w:r w:rsidRPr="007E11B4">
        <w:rPr>
          <w:rFonts w:ascii="Calibri" w:eastAsia="Times New Roman" w:hAnsi="Calibri" w:cs="Arial"/>
          <w:sz w:val="24"/>
          <w:szCs w:val="24"/>
        </w:rPr>
        <w:t>αχρεωστήτως</w:t>
      </w:r>
      <w:proofErr w:type="spellEnd"/>
      <w:r w:rsidRPr="007E11B4">
        <w:rPr>
          <w:rFonts w:ascii="Calibri" w:eastAsia="Times New Roman" w:hAnsi="Calibri" w:cs="Arial"/>
          <w:sz w:val="24"/>
          <w:szCs w:val="24"/>
        </w:rPr>
        <w:t xml:space="preserve"> καταβληθέντων ποσών»,</w:t>
      </w:r>
    </w:p>
    <w:p w14:paraId="67CF16D5" w14:textId="77777777" w:rsidR="007E11B4" w:rsidRDefault="002462D1" w:rsidP="007E11B4">
      <w:pPr>
        <w:pStyle w:val="a4"/>
        <w:numPr>
          <w:ilvl w:val="0"/>
          <w:numId w:val="18"/>
        </w:numPr>
        <w:spacing w:after="120"/>
        <w:ind w:right="-527"/>
        <w:jc w:val="both"/>
        <w:rPr>
          <w:rFonts w:ascii="Calibri" w:eastAsia="Times New Roman" w:hAnsi="Calibri" w:cs="Arial"/>
        </w:rPr>
      </w:pPr>
      <w:r w:rsidRPr="007E11B4">
        <w:rPr>
          <w:rFonts w:ascii="Calibri" w:eastAsia="Times New Roman" w:hAnsi="Calibri" w:cs="Arial"/>
        </w:rPr>
        <w:t>το άρθρο 26 παρ. 13 του Β.Δ. 17-5/15-6-59 (ΦΕΚ 114/59 τεύχος Α') «Περί οικονομικής διοικήσεως και λογιστικού των Δήμων και Κοινοτήτων», όπως ισχύει.</w:t>
      </w:r>
    </w:p>
    <w:p w14:paraId="485FBAD9" w14:textId="77777777" w:rsidR="007E11B4" w:rsidRDefault="002462D1" w:rsidP="007E11B4">
      <w:pPr>
        <w:pStyle w:val="a4"/>
        <w:numPr>
          <w:ilvl w:val="0"/>
          <w:numId w:val="18"/>
        </w:numPr>
        <w:spacing w:after="120"/>
        <w:ind w:right="-527"/>
        <w:jc w:val="both"/>
        <w:rPr>
          <w:rFonts w:ascii="Calibri" w:eastAsia="Times New Roman" w:hAnsi="Calibri" w:cs="Arial"/>
        </w:rPr>
      </w:pPr>
      <w:r w:rsidRPr="007E11B4">
        <w:rPr>
          <w:rFonts w:ascii="Calibri" w:eastAsia="Times New Roman" w:hAnsi="Calibri" w:cs="Arial"/>
        </w:rPr>
        <w:t>Τις παραγράφους 1, 2 του άρθρου 26 του Ν.318/69 «Περί βεβαιώσεως και εισπράξεως των εσόδων των Δήμων και Κοινοτήτων»</w:t>
      </w:r>
    </w:p>
    <w:p w14:paraId="136B546D" w14:textId="77777777" w:rsidR="007E11B4" w:rsidRDefault="002462D1" w:rsidP="007E11B4">
      <w:pPr>
        <w:pStyle w:val="a4"/>
        <w:numPr>
          <w:ilvl w:val="0"/>
          <w:numId w:val="18"/>
        </w:numPr>
        <w:spacing w:after="120"/>
        <w:ind w:right="-527"/>
        <w:jc w:val="both"/>
        <w:rPr>
          <w:rFonts w:ascii="Calibri" w:eastAsia="Times New Roman" w:hAnsi="Calibri" w:cs="Arial"/>
        </w:rPr>
      </w:pPr>
      <w:r w:rsidRPr="007E11B4">
        <w:rPr>
          <w:rFonts w:ascii="Calibri" w:eastAsia="Times New Roman" w:hAnsi="Calibri" w:cs="Arial"/>
        </w:rPr>
        <w:t>Τα άρθρα 203 και 206 παρ. 5 του Ν.4555/18 «Μεταρρύθμιση του θεσμικού πλαισίου της Τοπικής Αυτοδιοίκησης - Εμβάθυνση της Δημοκρατίας - Ενίσχυση της Συμμετοχής - Βελτίωση της οικονομικής και αναπτυξιακής λειτουργίας των Ο.Τ.Α. [Πρόγραμμα «ΚΛΕΙΣΘΕΝΗΣ Ι»] -Ρυθμίσεις για τον εκσυγχρονισμό του πλαισίου οργάνωσης και λειτουργίας των ΦΟΔΣΑ - Ρυθμίσεις για την αποτελεσματικότερη, ταχύτερη και ενιαία άσκηση των αρμοδιοτήτων σχετικά με την απονομή ιθαγένειας και την πολιτογράφηση - Λοιπές διατάξεις αρμοδιότητας Υπουργείου Εσωτερικών και άλλες διατάξεις»</w:t>
      </w:r>
    </w:p>
    <w:p w14:paraId="5145962A" w14:textId="77777777" w:rsidR="007E11B4" w:rsidRDefault="002462D1" w:rsidP="007E11B4">
      <w:pPr>
        <w:pStyle w:val="a4"/>
        <w:numPr>
          <w:ilvl w:val="0"/>
          <w:numId w:val="18"/>
        </w:numPr>
        <w:spacing w:after="120"/>
        <w:ind w:right="-527"/>
        <w:jc w:val="both"/>
        <w:rPr>
          <w:rFonts w:ascii="Calibri" w:eastAsia="Times New Roman" w:hAnsi="Calibri" w:cs="Arial"/>
        </w:rPr>
      </w:pPr>
      <w:r w:rsidRPr="007E11B4">
        <w:rPr>
          <w:rFonts w:ascii="Calibri" w:eastAsia="Times New Roman" w:hAnsi="Calibri" w:cs="Arial"/>
        </w:rPr>
        <w:t xml:space="preserve">Το με </w:t>
      </w:r>
      <w:proofErr w:type="spellStart"/>
      <w:r w:rsidRPr="007E11B4">
        <w:rPr>
          <w:rFonts w:ascii="Calibri" w:eastAsia="Times New Roman" w:hAnsi="Calibri" w:cs="Arial"/>
        </w:rPr>
        <w:t>αρ</w:t>
      </w:r>
      <w:proofErr w:type="spellEnd"/>
      <w:r w:rsidRPr="007E11B4">
        <w:rPr>
          <w:rFonts w:ascii="Calibri" w:eastAsia="Times New Roman" w:hAnsi="Calibri" w:cs="Arial"/>
        </w:rPr>
        <w:t xml:space="preserve">. </w:t>
      </w:r>
      <w:proofErr w:type="spellStart"/>
      <w:r w:rsidRPr="007E11B4">
        <w:rPr>
          <w:rFonts w:ascii="Calibri" w:eastAsia="Times New Roman" w:hAnsi="Calibri" w:cs="Arial"/>
        </w:rPr>
        <w:t>πρωτ</w:t>
      </w:r>
      <w:proofErr w:type="spellEnd"/>
      <w:r w:rsidRPr="007E11B4">
        <w:rPr>
          <w:rFonts w:ascii="Calibri" w:eastAsia="Times New Roman" w:hAnsi="Calibri" w:cs="Arial"/>
        </w:rPr>
        <w:t>. 9152/23-5-2024 έγγραφο αναγκαστικής κατάσχεσης εις χείρας τρίτου</w:t>
      </w:r>
    </w:p>
    <w:p w14:paraId="3F84D1CB" w14:textId="77777777" w:rsidR="007E11B4" w:rsidRDefault="002462D1" w:rsidP="007E11B4">
      <w:pPr>
        <w:pStyle w:val="a4"/>
        <w:numPr>
          <w:ilvl w:val="0"/>
          <w:numId w:val="18"/>
        </w:numPr>
        <w:spacing w:after="120"/>
        <w:ind w:right="-527"/>
        <w:jc w:val="both"/>
        <w:rPr>
          <w:rFonts w:ascii="Calibri" w:eastAsia="Times New Roman" w:hAnsi="Calibri" w:cs="Arial"/>
        </w:rPr>
      </w:pPr>
      <w:r w:rsidRPr="007E11B4">
        <w:rPr>
          <w:rFonts w:ascii="Calibri" w:eastAsia="Times New Roman" w:hAnsi="Calibri" w:cs="Arial"/>
        </w:rPr>
        <w:t xml:space="preserve">Τα διπλότυπα είσπραξης με </w:t>
      </w:r>
      <w:proofErr w:type="spellStart"/>
      <w:r w:rsidRPr="007E11B4">
        <w:rPr>
          <w:rFonts w:ascii="Calibri" w:eastAsia="Times New Roman" w:hAnsi="Calibri" w:cs="Arial"/>
        </w:rPr>
        <w:t>αριθμ</w:t>
      </w:r>
      <w:proofErr w:type="spellEnd"/>
      <w:r w:rsidRPr="007E11B4">
        <w:rPr>
          <w:rFonts w:ascii="Calibri" w:eastAsia="Times New Roman" w:hAnsi="Calibri" w:cs="Arial"/>
        </w:rPr>
        <w:t xml:space="preserve">. 1790/12-6-24 ποσού 4,82€ και 1909/26-6-24 ποσού 246,13€ με τα οποία αποδόθηκαν τα εν λόγω ποσά από την Τράπεζα Πειραιώς και Εθνική αντίστοιχα     </w:t>
      </w:r>
    </w:p>
    <w:p w14:paraId="36EFCB21" w14:textId="05727EAA" w:rsidR="002462D1" w:rsidRDefault="002462D1" w:rsidP="007E11B4">
      <w:pPr>
        <w:pStyle w:val="a4"/>
        <w:numPr>
          <w:ilvl w:val="0"/>
          <w:numId w:val="18"/>
        </w:numPr>
        <w:spacing w:after="120"/>
        <w:ind w:right="-527"/>
        <w:jc w:val="both"/>
        <w:rPr>
          <w:rFonts w:ascii="Calibri" w:eastAsia="Times New Roman" w:hAnsi="Calibri" w:cs="Arial"/>
        </w:rPr>
      </w:pPr>
      <w:r w:rsidRPr="007E11B4">
        <w:rPr>
          <w:rFonts w:ascii="Calibri" w:eastAsia="Times New Roman" w:hAnsi="Calibri" w:cs="Arial"/>
        </w:rPr>
        <w:t xml:space="preserve">Την </w:t>
      </w:r>
      <w:r w:rsidR="00394F08">
        <w:rPr>
          <w:rFonts w:ascii="Calibri" w:eastAsia="Times New Roman" w:hAnsi="Calibri" w:cs="Arial"/>
        </w:rPr>
        <w:t xml:space="preserve">με </w:t>
      </w:r>
      <w:proofErr w:type="spellStart"/>
      <w:r w:rsidR="00394F08">
        <w:rPr>
          <w:rFonts w:ascii="Calibri" w:eastAsia="Times New Roman" w:hAnsi="Calibri" w:cs="Arial"/>
        </w:rPr>
        <w:t>αρ</w:t>
      </w:r>
      <w:proofErr w:type="spellEnd"/>
      <w:r w:rsidR="00394F08">
        <w:rPr>
          <w:rFonts w:ascii="Calibri" w:eastAsia="Times New Roman" w:hAnsi="Calibri" w:cs="Arial"/>
        </w:rPr>
        <w:t xml:space="preserve">. </w:t>
      </w:r>
      <w:r w:rsidRPr="007E11B4">
        <w:rPr>
          <w:rFonts w:ascii="Calibri" w:eastAsia="Times New Roman" w:hAnsi="Calibri" w:cs="Arial"/>
        </w:rPr>
        <w:t xml:space="preserve">170/25-6-2024 απόφαση της Δημοτικής Επιτροπής  με την οποία προχώρησε σε διαγραφή της οφειλής της </w:t>
      </w:r>
      <w:proofErr w:type="spellStart"/>
      <w:r w:rsidRPr="007E11B4">
        <w:rPr>
          <w:rFonts w:ascii="Calibri" w:eastAsia="Times New Roman" w:hAnsi="Calibri" w:cs="Arial"/>
        </w:rPr>
        <w:t>κας</w:t>
      </w:r>
      <w:proofErr w:type="spellEnd"/>
      <w:r w:rsidRPr="007E11B4">
        <w:rPr>
          <w:rFonts w:ascii="Calibri" w:eastAsia="Times New Roman" w:hAnsi="Calibri" w:cs="Arial"/>
        </w:rPr>
        <w:t xml:space="preserve"> Λ</w:t>
      </w:r>
      <w:r w:rsidR="00357BE5">
        <w:rPr>
          <w:rFonts w:ascii="Calibri" w:eastAsia="Times New Roman" w:hAnsi="Calibri" w:cs="Arial"/>
        </w:rPr>
        <w:t>……</w:t>
      </w:r>
      <w:r w:rsidRPr="007E11B4">
        <w:rPr>
          <w:rFonts w:ascii="Calibri" w:eastAsia="Times New Roman" w:hAnsi="Calibri" w:cs="Arial"/>
        </w:rPr>
        <w:t xml:space="preserve"> Γ</w:t>
      </w:r>
      <w:r w:rsidR="00357BE5">
        <w:rPr>
          <w:rFonts w:ascii="Calibri" w:eastAsia="Times New Roman" w:hAnsi="Calibri" w:cs="Arial"/>
        </w:rPr>
        <w:t>…..</w:t>
      </w:r>
    </w:p>
    <w:p w14:paraId="285083B6" w14:textId="466C5568" w:rsidR="002462D1" w:rsidRPr="002462D1" w:rsidRDefault="007E11B4" w:rsidP="007E11B4">
      <w:pPr>
        <w:pStyle w:val="a4"/>
        <w:numPr>
          <w:ilvl w:val="0"/>
          <w:numId w:val="18"/>
        </w:numPr>
        <w:spacing w:after="120"/>
        <w:ind w:right="-527"/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Την επισυναπτόμενη κατάσταση </w:t>
      </w:r>
      <w:r w:rsidR="002462D1" w:rsidRPr="002462D1">
        <w:rPr>
          <w:rFonts w:ascii="Calibri" w:eastAsia="Times New Roman" w:hAnsi="Calibri" w:cs="Arial"/>
        </w:rPr>
        <w:t>με τα στοιχεία του υπόχρεου, την αιτιολογία της επιστροφής, τους αριθμούς διπλοτύπων, το εισπραχθέν ποσόν, το επιστρεπτέο ποσόν και τα λοιπά δικαιολογητικά που επιβεβαιώνουν τους λόγους επιστροφής του ποσού.</w:t>
      </w:r>
    </w:p>
    <w:p w14:paraId="33D9A4F9" w14:textId="5EAE6AD4" w:rsidR="002462D1" w:rsidRPr="002462D1" w:rsidRDefault="007E11B4" w:rsidP="002462D1">
      <w:pPr>
        <w:spacing w:after="120"/>
        <w:ind w:left="-567" w:right="-527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 </w:t>
      </w:r>
    </w:p>
    <w:p w14:paraId="2F9FCE7B" w14:textId="77777777" w:rsidR="002462D1" w:rsidRPr="002462D1" w:rsidRDefault="002462D1" w:rsidP="002462D1">
      <w:pPr>
        <w:spacing w:before="120" w:after="120"/>
        <w:ind w:left="-567" w:right="-527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20C105B9" w14:textId="412D4213" w:rsidR="002462D1" w:rsidRPr="002462D1" w:rsidRDefault="002462D1" w:rsidP="002462D1">
      <w:pPr>
        <w:spacing w:before="120" w:after="120"/>
        <w:ind w:left="-567" w:right="-96" w:firstLine="425"/>
        <w:jc w:val="center"/>
        <w:rPr>
          <w:rFonts w:ascii="Calibri" w:eastAsia="Times New Roman" w:hAnsi="Calibri" w:cs="Times New Roman"/>
          <w:b/>
          <w:bCs/>
          <w:i/>
          <w:iCs/>
          <w:sz w:val="28"/>
          <w:szCs w:val="24"/>
        </w:rPr>
      </w:pPr>
      <w:r w:rsidRPr="002462D1">
        <w:rPr>
          <w:rFonts w:ascii="Calibri" w:eastAsia="Times New Roman" w:hAnsi="Calibri" w:cs="Times New Roman"/>
          <w:b/>
          <w:bCs/>
          <w:i/>
          <w:iCs/>
          <w:sz w:val="28"/>
          <w:szCs w:val="24"/>
        </w:rPr>
        <w:t xml:space="preserve">ΕΙΣΗΓΟΥΜΑΣΤΕ </w:t>
      </w:r>
    </w:p>
    <w:p w14:paraId="28055729" w14:textId="0C0D7DA0" w:rsidR="002462D1" w:rsidRPr="002462D1" w:rsidRDefault="002462D1" w:rsidP="002462D1">
      <w:pPr>
        <w:spacing w:before="240" w:after="120"/>
        <w:ind w:left="-567" w:right="-525"/>
        <w:jc w:val="both"/>
        <w:rPr>
          <w:rFonts w:ascii="Calibri" w:eastAsia="Times New Roman" w:hAnsi="Calibri" w:cs="Arial"/>
          <w:sz w:val="24"/>
          <w:szCs w:val="24"/>
        </w:rPr>
      </w:pPr>
      <w:r w:rsidRPr="002462D1">
        <w:rPr>
          <w:rFonts w:ascii="Calibri" w:eastAsia="Times New Roman" w:hAnsi="Calibri" w:cs="Times New Roman"/>
          <w:sz w:val="24"/>
          <w:szCs w:val="24"/>
        </w:rPr>
        <w:t xml:space="preserve">Τη λήψη απόφασης για την </w:t>
      </w:r>
      <w:r w:rsidRPr="002462D1">
        <w:rPr>
          <w:rFonts w:ascii="Calibri" w:eastAsia="Times New Roman" w:hAnsi="Calibri" w:cs="Arial"/>
          <w:sz w:val="24"/>
          <w:szCs w:val="24"/>
        </w:rPr>
        <w:t xml:space="preserve">επιστροφή του συνολικού ποσού των 250,95 </w:t>
      </w:r>
      <w:r w:rsidR="00B62100">
        <w:rPr>
          <w:rFonts w:ascii="Calibri" w:eastAsia="Times New Roman" w:hAnsi="Calibri" w:cs="Arial"/>
          <w:sz w:val="24"/>
          <w:szCs w:val="24"/>
        </w:rPr>
        <w:t xml:space="preserve">ευρώ </w:t>
      </w:r>
      <w:r w:rsidRPr="002462D1">
        <w:rPr>
          <w:rFonts w:ascii="Calibri" w:eastAsia="Times New Roman" w:hAnsi="Calibri" w:cs="Arial"/>
          <w:sz w:val="24"/>
          <w:szCs w:val="24"/>
        </w:rPr>
        <w:t xml:space="preserve">(€) </w:t>
      </w:r>
      <w:r w:rsidRPr="002462D1">
        <w:rPr>
          <w:rFonts w:ascii="Calibri" w:eastAsia="Times New Roman" w:hAnsi="Calibri" w:cs="Arial"/>
          <w:color w:val="000000"/>
          <w:sz w:val="24"/>
          <w:szCs w:val="24"/>
        </w:rPr>
        <w:t xml:space="preserve">ευρώ </w:t>
      </w:r>
      <w:r w:rsidR="002418ED">
        <w:rPr>
          <w:rFonts w:ascii="Calibri" w:eastAsia="Times New Roman" w:hAnsi="Calibri" w:cs="Arial"/>
          <w:color w:val="000000"/>
          <w:sz w:val="24"/>
          <w:szCs w:val="24"/>
        </w:rPr>
        <w:t>στην κ. Λ</w:t>
      </w:r>
      <w:r w:rsidR="00357BE5">
        <w:rPr>
          <w:rFonts w:ascii="Calibri" w:eastAsia="Times New Roman" w:hAnsi="Calibri" w:cs="Arial"/>
          <w:color w:val="000000"/>
          <w:sz w:val="24"/>
          <w:szCs w:val="24"/>
        </w:rPr>
        <w:t>……</w:t>
      </w:r>
      <w:r w:rsidR="002418ED">
        <w:rPr>
          <w:rFonts w:ascii="Calibri" w:eastAsia="Times New Roman" w:hAnsi="Calibri" w:cs="Arial"/>
          <w:color w:val="000000"/>
          <w:sz w:val="24"/>
          <w:szCs w:val="24"/>
        </w:rPr>
        <w:t xml:space="preserve"> Γ</w:t>
      </w:r>
      <w:r w:rsidR="00357BE5">
        <w:rPr>
          <w:rFonts w:ascii="Calibri" w:eastAsia="Times New Roman" w:hAnsi="Calibri" w:cs="Arial"/>
          <w:color w:val="000000"/>
          <w:sz w:val="24"/>
          <w:szCs w:val="24"/>
        </w:rPr>
        <w:t>…..</w:t>
      </w:r>
      <w:r w:rsidR="002418ED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2462D1">
        <w:rPr>
          <w:rFonts w:ascii="Calibri" w:eastAsia="Times New Roman" w:hAnsi="Calibri" w:cs="Arial"/>
          <w:sz w:val="24"/>
          <w:szCs w:val="24"/>
        </w:rPr>
        <w:t xml:space="preserve"> </w:t>
      </w:r>
      <w:r w:rsidR="002418ED">
        <w:rPr>
          <w:rFonts w:ascii="Calibri" w:eastAsia="Times New Roman" w:hAnsi="Calibri" w:cs="Arial"/>
          <w:sz w:val="24"/>
          <w:szCs w:val="24"/>
        </w:rPr>
        <w:t>ως</w:t>
      </w:r>
      <w:r w:rsidR="002418ED" w:rsidRPr="002418ED">
        <w:rPr>
          <w:rFonts w:ascii="Calibri" w:eastAsia="Times New Roman" w:hAnsi="Calibri" w:cs="Arial"/>
          <w:sz w:val="24"/>
          <w:szCs w:val="24"/>
        </w:rPr>
        <w:t xml:space="preserve">  </w:t>
      </w:r>
      <w:proofErr w:type="spellStart"/>
      <w:r w:rsidR="002418ED" w:rsidRPr="002418ED">
        <w:rPr>
          <w:rFonts w:ascii="Calibri" w:eastAsia="Times New Roman" w:hAnsi="Calibri" w:cs="Arial"/>
          <w:sz w:val="24"/>
          <w:szCs w:val="24"/>
        </w:rPr>
        <w:t>αχρεωστήτως</w:t>
      </w:r>
      <w:proofErr w:type="spellEnd"/>
      <w:r w:rsidR="002418ED" w:rsidRPr="002418ED">
        <w:rPr>
          <w:rFonts w:ascii="Calibri" w:eastAsia="Times New Roman" w:hAnsi="Calibri" w:cs="Arial"/>
          <w:sz w:val="24"/>
          <w:szCs w:val="24"/>
        </w:rPr>
        <w:t xml:space="preserve"> </w:t>
      </w:r>
      <w:r w:rsidR="00171174">
        <w:rPr>
          <w:rFonts w:ascii="Calibri" w:eastAsia="Times New Roman" w:hAnsi="Calibri" w:cs="Arial"/>
          <w:sz w:val="24"/>
          <w:szCs w:val="24"/>
        </w:rPr>
        <w:t>εισπραχθέντο</w:t>
      </w:r>
      <w:r w:rsidR="00D63F18">
        <w:rPr>
          <w:rFonts w:ascii="Calibri" w:eastAsia="Times New Roman" w:hAnsi="Calibri" w:cs="Arial"/>
          <w:sz w:val="24"/>
          <w:szCs w:val="24"/>
        </w:rPr>
        <w:t>ς</w:t>
      </w:r>
      <w:r w:rsidR="002418ED" w:rsidRPr="002418ED">
        <w:rPr>
          <w:rFonts w:ascii="Calibri" w:eastAsia="Times New Roman" w:hAnsi="Calibri" w:cs="Arial"/>
          <w:sz w:val="24"/>
          <w:szCs w:val="24"/>
        </w:rPr>
        <w:t xml:space="preserve"> </w:t>
      </w:r>
      <w:r w:rsidR="00D63F18">
        <w:rPr>
          <w:rFonts w:ascii="Calibri" w:eastAsia="Times New Roman" w:hAnsi="Calibri" w:cs="Arial"/>
          <w:sz w:val="24"/>
          <w:szCs w:val="24"/>
        </w:rPr>
        <w:t>ποσού</w:t>
      </w:r>
      <w:r w:rsidR="002418ED">
        <w:rPr>
          <w:rFonts w:ascii="Calibri" w:eastAsia="Times New Roman" w:hAnsi="Calibri" w:cs="Arial"/>
          <w:sz w:val="24"/>
          <w:szCs w:val="24"/>
        </w:rPr>
        <w:t>.</w:t>
      </w:r>
      <w:r w:rsidR="002418ED" w:rsidRPr="002418ED">
        <w:rPr>
          <w:rFonts w:ascii="Calibri" w:eastAsia="Times New Roman" w:hAnsi="Calibri" w:cs="Arial"/>
          <w:sz w:val="24"/>
          <w:szCs w:val="24"/>
        </w:rPr>
        <w:t xml:space="preserve"> </w:t>
      </w:r>
      <w:r w:rsidR="002418ED">
        <w:rPr>
          <w:rFonts w:ascii="Calibri" w:eastAsia="Times New Roman" w:hAnsi="Calibri" w:cs="Arial"/>
          <w:sz w:val="24"/>
          <w:szCs w:val="24"/>
        </w:rPr>
        <w:t xml:space="preserve"> </w:t>
      </w:r>
    </w:p>
    <w:p w14:paraId="6FED8846" w14:textId="2828E5C1" w:rsidR="002462D1" w:rsidRPr="002462D1" w:rsidRDefault="002462D1" w:rsidP="002462D1">
      <w:pPr>
        <w:spacing w:before="240" w:after="120"/>
        <w:ind w:left="-567" w:right="-525"/>
        <w:jc w:val="both"/>
        <w:rPr>
          <w:rFonts w:ascii="Calibri" w:eastAsia="Times New Roman" w:hAnsi="Calibri" w:cs="Arial"/>
          <w:sz w:val="24"/>
          <w:szCs w:val="24"/>
        </w:rPr>
      </w:pPr>
      <w:r w:rsidRPr="002462D1">
        <w:rPr>
          <w:rFonts w:ascii="Calibri" w:eastAsia="Times New Roman" w:hAnsi="Calibri" w:cs="Arial"/>
          <w:sz w:val="24"/>
          <w:szCs w:val="24"/>
        </w:rPr>
        <w:t>Η δαπάνη θα βαρύνει τον Κ.Α.00</w:t>
      </w:r>
      <w:r w:rsidR="008920F3">
        <w:rPr>
          <w:rFonts w:ascii="Calibri" w:eastAsia="Times New Roman" w:hAnsi="Calibri" w:cs="Arial"/>
          <w:sz w:val="24"/>
          <w:szCs w:val="24"/>
        </w:rPr>
        <w:t>.</w:t>
      </w:r>
      <w:r w:rsidR="00BF6F2C">
        <w:rPr>
          <w:rFonts w:ascii="Calibri" w:eastAsia="Times New Roman" w:hAnsi="Calibri" w:cs="Arial"/>
          <w:sz w:val="24"/>
          <w:szCs w:val="24"/>
        </w:rPr>
        <w:t>8264</w:t>
      </w:r>
      <w:r w:rsidRPr="002462D1">
        <w:rPr>
          <w:rFonts w:ascii="Calibri" w:eastAsia="Times New Roman" w:hAnsi="Calibri" w:cs="Arial"/>
          <w:sz w:val="24"/>
          <w:szCs w:val="24"/>
        </w:rPr>
        <w:t xml:space="preserve">.0001 με τίτλο: </w:t>
      </w:r>
      <w:r w:rsidR="00BF6F2C">
        <w:rPr>
          <w:rFonts w:ascii="Calibri" w:eastAsia="Times New Roman" w:hAnsi="Calibri" w:cs="Arial"/>
          <w:sz w:val="24"/>
          <w:szCs w:val="24"/>
        </w:rPr>
        <w:t>«</w:t>
      </w:r>
      <w:r w:rsidRPr="002462D1">
        <w:rPr>
          <w:rFonts w:ascii="Calibri" w:eastAsia="Times New Roman" w:hAnsi="Calibri" w:cs="Arial"/>
          <w:sz w:val="24"/>
          <w:szCs w:val="24"/>
        </w:rPr>
        <w:t xml:space="preserve">Επιστροφή </w:t>
      </w:r>
      <w:proofErr w:type="spellStart"/>
      <w:r w:rsidR="00BF6F2C">
        <w:rPr>
          <w:rFonts w:ascii="Calibri" w:eastAsia="Times New Roman" w:hAnsi="Calibri" w:cs="Arial"/>
          <w:sz w:val="24"/>
          <w:szCs w:val="24"/>
        </w:rPr>
        <w:t>αχρεωστήτως</w:t>
      </w:r>
      <w:proofErr w:type="spellEnd"/>
      <w:r w:rsidR="00BF6F2C">
        <w:rPr>
          <w:rFonts w:ascii="Calibri" w:eastAsia="Times New Roman" w:hAnsi="Calibri" w:cs="Arial"/>
          <w:sz w:val="24"/>
          <w:szCs w:val="24"/>
        </w:rPr>
        <w:t xml:space="preserve"> εισπραχθέντων εσόδων σε ιδιώτες</w:t>
      </w:r>
      <w:r w:rsidRPr="002462D1">
        <w:rPr>
          <w:rFonts w:ascii="Calibri" w:eastAsia="Times New Roman" w:hAnsi="Calibri" w:cs="Arial"/>
          <w:sz w:val="24"/>
          <w:szCs w:val="24"/>
        </w:rPr>
        <w:t>».</w:t>
      </w:r>
    </w:p>
    <w:p w14:paraId="28D3D532" w14:textId="565119B4" w:rsidR="00C60A2F" w:rsidRPr="00986AAB" w:rsidRDefault="005D6EB6" w:rsidP="005D6EB6">
      <w:pPr>
        <w:pStyle w:val="a4"/>
        <w:spacing w:after="120" w:line="276" w:lineRule="auto"/>
        <w:ind w:left="0" w:right="-483"/>
        <w:jc w:val="both"/>
        <w:rPr>
          <w:rStyle w:val="Heading60"/>
          <w:rFonts w:asciiTheme="minorHAnsi" w:hAnsiTheme="minorHAnsi" w:cstheme="minorHAnsi"/>
          <w:b w:val="0"/>
          <w:i w:val="0"/>
          <w:u w:val="none"/>
        </w:rPr>
      </w:pPr>
      <w:r w:rsidRPr="005D6EB6">
        <w:rPr>
          <w:rStyle w:val="Heading60"/>
          <w:rFonts w:asciiTheme="minorHAnsi" w:hAnsiTheme="minorHAnsi" w:cstheme="minorHAnsi"/>
          <w:b w:val="0"/>
          <w:i w:val="0"/>
          <w:u w:val="none"/>
        </w:rPr>
        <w:t xml:space="preserve"> </w:t>
      </w:r>
      <w:r w:rsidR="00C60A2F" w:rsidRPr="00892B21">
        <w:rPr>
          <w:rStyle w:val="Heading60"/>
          <w:rFonts w:asciiTheme="minorHAnsi" w:hAnsiTheme="minorHAnsi" w:cstheme="minorHAnsi"/>
          <w:b w:val="0"/>
          <w:i w:val="0"/>
          <w:u w:val="none"/>
        </w:rPr>
        <w:t xml:space="preserve">   </w:t>
      </w:r>
      <w:r w:rsidR="0000349F">
        <w:rPr>
          <w:rStyle w:val="Heading60"/>
          <w:rFonts w:asciiTheme="minorHAnsi" w:hAnsiTheme="minorHAnsi" w:cstheme="minorHAnsi"/>
          <w:b w:val="0"/>
          <w:i w:val="0"/>
          <w:u w:val="none"/>
        </w:rPr>
        <w:t xml:space="preserve"> </w:t>
      </w:r>
    </w:p>
    <w:p w14:paraId="7D9CB417" w14:textId="5F0AB968" w:rsidR="00176ABF" w:rsidRDefault="00B105BC" w:rsidP="00176ABF">
      <w:pPr>
        <w:pStyle w:val="a4"/>
        <w:spacing w:after="120" w:line="276" w:lineRule="auto"/>
        <w:ind w:left="0" w:right="-483"/>
        <w:jc w:val="both"/>
        <w:rPr>
          <w:rFonts w:asciiTheme="minorHAnsi" w:hAnsiTheme="minorHAnsi" w:cstheme="minorHAnsi"/>
        </w:rPr>
      </w:pPr>
      <w:r w:rsidRPr="00892B21">
        <w:rPr>
          <w:rFonts w:asciiTheme="minorHAnsi" w:hAnsiTheme="minorHAnsi" w:cstheme="minorHAnsi"/>
          <w:b/>
          <w:color w:val="FF0000"/>
        </w:rPr>
        <w:t xml:space="preserve">     </w:t>
      </w:r>
      <w:r w:rsidR="003015BC">
        <w:rPr>
          <w:rFonts w:asciiTheme="minorHAnsi" w:hAnsiTheme="minorHAnsi" w:cstheme="minorHAnsi"/>
        </w:rPr>
        <w:t xml:space="preserve"> </w:t>
      </w:r>
    </w:p>
    <w:p w14:paraId="3977C225" w14:textId="77777777" w:rsidR="00357BE5" w:rsidRPr="00176ABF" w:rsidRDefault="00357BE5" w:rsidP="00176ABF">
      <w:pPr>
        <w:pStyle w:val="a4"/>
        <w:spacing w:after="120" w:line="276" w:lineRule="auto"/>
        <w:ind w:left="0" w:right="-483"/>
        <w:jc w:val="both"/>
        <w:rPr>
          <w:rFonts w:asciiTheme="minorHAnsi" w:hAnsiTheme="minorHAnsi" w:cstheme="minorHAnsi"/>
        </w:rPr>
      </w:pPr>
    </w:p>
    <w:p w14:paraId="7FB5C7B8" w14:textId="77777777" w:rsidR="00176ABF" w:rsidRPr="00176ABF" w:rsidRDefault="00176ABF" w:rsidP="00176ABF">
      <w:pPr>
        <w:shd w:val="clear" w:color="auto" w:fill="FFFFFF"/>
        <w:spacing w:after="120" w:line="240" w:lineRule="auto"/>
        <w:jc w:val="both"/>
        <w:rPr>
          <w:rFonts w:eastAsia="Times New Roman" w:cs="Arial"/>
          <w:bCs/>
          <w:sz w:val="24"/>
          <w:szCs w:val="24"/>
        </w:rPr>
      </w:pPr>
    </w:p>
    <w:p w14:paraId="7BBBD74D" w14:textId="197D8D9F" w:rsidR="00176ABF" w:rsidRPr="00176ABF" w:rsidRDefault="00176ABF" w:rsidP="00176ABF">
      <w:pPr>
        <w:tabs>
          <w:tab w:val="center" w:pos="4153"/>
        </w:tabs>
        <w:spacing w:line="240" w:lineRule="auto"/>
        <w:ind w:left="-540" w:right="-1234" w:firstLine="256"/>
        <w:rPr>
          <w:rFonts w:cs="Arial"/>
          <w:sz w:val="24"/>
          <w:szCs w:val="24"/>
        </w:rPr>
      </w:pPr>
      <w:r w:rsidRPr="00176ABF">
        <w:rPr>
          <w:rFonts w:cs="Arial"/>
          <w:sz w:val="24"/>
          <w:szCs w:val="24"/>
        </w:rPr>
        <w:t xml:space="preserve">       Η ΠΡΟΪΣΤΑΜΕΝΗ                                  </w:t>
      </w:r>
      <w:r w:rsidR="004E4506">
        <w:rPr>
          <w:rFonts w:cs="Arial"/>
          <w:sz w:val="24"/>
          <w:szCs w:val="24"/>
        </w:rPr>
        <w:t>Ο ΔΙΕΥΘΥΝΤΗΣ</w:t>
      </w:r>
      <w:r w:rsidRPr="00176ABF">
        <w:rPr>
          <w:rFonts w:cs="Arial"/>
          <w:sz w:val="24"/>
          <w:szCs w:val="24"/>
        </w:rPr>
        <w:t xml:space="preserve">                            Ο ΑΝΤΙΔΗΜΑΡΧΟΣ       </w:t>
      </w:r>
      <w:r w:rsidRPr="00176ABF">
        <w:rPr>
          <w:rFonts w:cs="Arial"/>
          <w:sz w:val="24"/>
          <w:szCs w:val="24"/>
        </w:rPr>
        <w:tab/>
      </w:r>
      <w:r w:rsidRPr="00176ABF">
        <w:rPr>
          <w:rFonts w:cs="Arial"/>
          <w:sz w:val="24"/>
          <w:szCs w:val="24"/>
        </w:rPr>
        <w:tab/>
        <w:t xml:space="preserve"> </w:t>
      </w:r>
    </w:p>
    <w:p w14:paraId="5FAB096C" w14:textId="5C583F97" w:rsidR="00176ABF" w:rsidRPr="00176ABF" w:rsidRDefault="00176ABF" w:rsidP="00C92DDE">
      <w:pPr>
        <w:spacing w:line="240" w:lineRule="auto"/>
        <w:ind w:left="-540" w:right="-1234" w:firstLine="256"/>
        <w:rPr>
          <w:rFonts w:cs="Arial"/>
          <w:sz w:val="24"/>
          <w:szCs w:val="24"/>
        </w:rPr>
      </w:pPr>
      <w:r w:rsidRPr="00176ABF">
        <w:rPr>
          <w:rFonts w:cs="Arial"/>
          <w:sz w:val="24"/>
          <w:szCs w:val="24"/>
        </w:rPr>
        <w:t xml:space="preserve"> ΤΑΜΕΙΑΚΗΣ  ΥΠΗΡΕΣΙΑΣ                ΟΙΚΟΝΟΜΙΚΩΝ  ΥΠΗΡΕΣΙΩΝ         ΟΙΚΟΝΟΜΙΚΩΝ  ΥΠΗΡΕΣΙΩΝ                  </w:t>
      </w:r>
    </w:p>
    <w:p w14:paraId="3F954D40" w14:textId="39D1DC80" w:rsidR="00176ABF" w:rsidRPr="00176ABF" w:rsidRDefault="00176ABF" w:rsidP="00176ABF">
      <w:pPr>
        <w:tabs>
          <w:tab w:val="left" w:pos="6616"/>
        </w:tabs>
        <w:spacing w:line="240" w:lineRule="auto"/>
        <w:ind w:left="-567" w:right="-1414"/>
        <w:rPr>
          <w:rFonts w:cs="Arial"/>
          <w:sz w:val="24"/>
          <w:szCs w:val="24"/>
        </w:rPr>
      </w:pPr>
      <w:r w:rsidRPr="00176ABF">
        <w:rPr>
          <w:rFonts w:cs="Arial"/>
          <w:sz w:val="24"/>
          <w:szCs w:val="24"/>
        </w:rPr>
        <w:t xml:space="preserve">     ΑΘΗΝΑ ΓΡΗΓΟΡΟΠΟΥΛΟΥ            </w:t>
      </w:r>
      <w:r w:rsidR="008920F3">
        <w:rPr>
          <w:rFonts w:cs="Arial"/>
          <w:sz w:val="24"/>
          <w:szCs w:val="24"/>
        </w:rPr>
        <w:t>ΚΩΝΣΤΑΝΤΙΝΟΣ ΜΠΑΛΝΤΟΥΝΗΣ</w:t>
      </w:r>
      <w:r w:rsidRPr="00176ABF">
        <w:rPr>
          <w:rFonts w:cs="Arial"/>
          <w:sz w:val="24"/>
          <w:szCs w:val="24"/>
        </w:rPr>
        <w:t xml:space="preserve">          ΑΡΙΣΤΕΙΔΗΣ ΚΡΕΜΜΥΔΑΣ</w:t>
      </w:r>
    </w:p>
    <w:p w14:paraId="5DC161FF" w14:textId="77777777" w:rsidR="00176ABF" w:rsidRPr="00176ABF" w:rsidRDefault="00176ABF" w:rsidP="00176ABF">
      <w:pPr>
        <w:spacing w:line="240" w:lineRule="auto"/>
        <w:rPr>
          <w:rFonts w:cs="Arial"/>
          <w:sz w:val="24"/>
          <w:szCs w:val="24"/>
        </w:rPr>
      </w:pPr>
    </w:p>
    <w:p w14:paraId="7F8BA9DA" w14:textId="77777777" w:rsidR="00391232" w:rsidRPr="00892B21" w:rsidRDefault="00391232" w:rsidP="00175D15">
      <w:pPr>
        <w:pStyle w:val="a4"/>
        <w:spacing w:after="120"/>
        <w:ind w:left="0" w:right="-58"/>
        <w:jc w:val="both"/>
        <w:rPr>
          <w:rFonts w:asciiTheme="minorHAnsi" w:hAnsiTheme="minorHAnsi" w:cstheme="minorHAnsi"/>
        </w:rPr>
      </w:pPr>
    </w:p>
    <w:sectPr w:rsidR="00391232" w:rsidRPr="00892B21" w:rsidSect="00175D15">
      <w:pgSz w:w="11906" w:h="16838"/>
      <w:pgMar w:top="1135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17FF"/>
    <w:multiLevelType w:val="hybridMultilevel"/>
    <w:tmpl w:val="0A3E6264"/>
    <w:lvl w:ilvl="0" w:tplc="3768DC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02202"/>
    <w:multiLevelType w:val="hybridMultilevel"/>
    <w:tmpl w:val="DFDEFFC0"/>
    <w:lvl w:ilvl="0" w:tplc="07F8F97E">
      <w:start w:val="1"/>
      <w:numFmt w:val="decimal"/>
      <w:lvlText w:val="%1."/>
      <w:lvlJc w:val="left"/>
      <w:pPr>
        <w:ind w:left="-426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94" w:hanging="360"/>
      </w:pPr>
    </w:lvl>
    <w:lvl w:ilvl="2" w:tplc="0408001B" w:tentative="1">
      <w:start w:val="1"/>
      <w:numFmt w:val="lowerRoman"/>
      <w:lvlText w:val="%3."/>
      <w:lvlJc w:val="right"/>
      <w:pPr>
        <w:ind w:left="1014" w:hanging="180"/>
      </w:pPr>
    </w:lvl>
    <w:lvl w:ilvl="3" w:tplc="0408000F" w:tentative="1">
      <w:start w:val="1"/>
      <w:numFmt w:val="decimal"/>
      <w:lvlText w:val="%4."/>
      <w:lvlJc w:val="left"/>
      <w:pPr>
        <w:ind w:left="1734" w:hanging="360"/>
      </w:pPr>
    </w:lvl>
    <w:lvl w:ilvl="4" w:tplc="04080019" w:tentative="1">
      <w:start w:val="1"/>
      <w:numFmt w:val="lowerLetter"/>
      <w:lvlText w:val="%5."/>
      <w:lvlJc w:val="left"/>
      <w:pPr>
        <w:ind w:left="2454" w:hanging="360"/>
      </w:pPr>
    </w:lvl>
    <w:lvl w:ilvl="5" w:tplc="0408001B" w:tentative="1">
      <w:start w:val="1"/>
      <w:numFmt w:val="lowerRoman"/>
      <w:lvlText w:val="%6."/>
      <w:lvlJc w:val="right"/>
      <w:pPr>
        <w:ind w:left="3174" w:hanging="180"/>
      </w:pPr>
    </w:lvl>
    <w:lvl w:ilvl="6" w:tplc="0408000F" w:tentative="1">
      <w:start w:val="1"/>
      <w:numFmt w:val="decimal"/>
      <w:lvlText w:val="%7."/>
      <w:lvlJc w:val="left"/>
      <w:pPr>
        <w:ind w:left="3894" w:hanging="360"/>
      </w:pPr>
    </w:lvl>
    <w:lvl w:ilvl="7" w:tplc="04080019" w:tentative="1">
      <w:start w:val="1"/>
      <w:numFmt w:val="lowerLetter"/>
      <w:lvlText w:val="%8."/>
      <w:lvlJc w:val="left"/>
      <w:pPr>
        <w:ind w:left="4614" w:hanging="360"/>
      </w:pPr>
    </w:lvl>
    <w:lvl w:ilvl="8" w:tplc="0408001B" w:tentative="1">
      <w:start w:val="1"/>
      <w:numFmt w:val="lowerRoman"/>
      <w:lvlText w:val="%9."/>
      <w:lvlJc w:val="right"/>
      <w:pPr>
        <w:ind w:left="5334" w:hanging="180"/>
      </w:pPr>
    </w:lvl>
  </w:abstractNum>
  <w:abstractNum w:abstractNumId="2" w15:restartNumberingAfterBreak="0">
    <w:nsid w:val="05B10481"/>
    <w:multiLevelType w:val="hybridMultilevel"/>
    <w:tmpl w:val="D3CCF1A8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B1132AE"/>
    <w:multiLevelType w:val="hybridMultilevel"/>
    <w:tmpl w:val="BC12906C"/>
    <w:lvl w:ilvl="0" w:tplc="BD9EF684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4C487B"/>
    <w:multiLevelType w:val="hybridMultilevel"/>
    <w:tmpl w:val="A3F2E604"/>
    <w:lvl w:ilvl="0" w:tplc="9F0029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8919D2"/>
    <w:multiLevelType w:val="hybridMultilevel"/>
    <w:tmpl w:val="B886847A"/>
    <w:lvl w:ilvl="0" w:tplc="C7603A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720A2"/>
    <w:multiLevelType w:val="hybridMultilevel"/>
    <w:tmpl w:val="43B02F7A"/>
    <w:lvl w:ilvl="0" w:tplc="04080001">
      <w:start w:val="1"/>
      <w:numFmt w:val="bullet"/>
      <w:lvlText w:val=""/>
      <w:lvlJc w:val="left"/>
      <w:pPr>
        <w:ind w:left="31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7" w15:restartNumberingAfterBreak="0">
    <w:nsid w:val="1F5D65B3"/>
    <w:multiLevelType w:val="hybridMultilevel"/>
    <w:tmpl w:val="AADE7478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2C4B6884"/>
    <w:multiLevelType w:val="hybridMultilevel"/>
    <w:tmpl w:val="F612B7F2"/>
    <w:lvl w:ilvl="0" w:tplc="0CF47076">
      <w:start w:val="1"/>
      <w:numFmt w:val="decimal"/>
      <w:lvlText w:val="%1)"/>
      <w:lvlJc w:val="left"/>
      <w:pPr>
        <w:ind w:left="-63" w:hanging="50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2E842B62"/>
    <w:multiLevelType w:val="hybridMultilevel"/>
    <w:tmpl w:val="BC12906C"/>
    <w:lvl w:ilvl="0" w:tplc="BD9EF684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4402EA"/>
    <w:multiLevelType w:val="hybridMultilevel"/>
    <w:tmpl w:val="45CAA208"/>
    <w:lvl w:ilvl="0" w:tplc="C390E27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34E97B0D"/>
    <w:multiLevelType w:val="hybridMultilevel"/>
    <w:tmpl w:val="BC12906C"/>
    <w:lvl w:ilvl="0" w:tplc="BD9EF684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F4526F"/>
    <w:multiLevelType w:val="hybridMultilevel"/>
    <w:tmpl w:val="54826EEE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418E2991"/>
    <w:multiLevelType w:val="hybridMultilevel"/>
    <w:tmpl w:val="5F2800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97B4A"/>
    <w:multiLevelType w:val="hybridMultilevel"/>
    <w:tmpl w:val="BF4AF700"/>
    <w:lvl w:ilvl="0" w:tplc="283E500E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605153"/>
    <w:multiLevelType w:val="hybridMultilevel"/>
    <w:tmpl w:val="2EC21400"/>
    <w:lvl w:ilvl="0" w:tplc="5E9601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E52FAF"/>
    <w:multiLevelType w:val="hybridMultilevel"/>
    <w:tmpl w:val="415856C0"/>
    <w:lvl w:ilvl="0" w:tplc="9D2E6D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836577"/>
    <w:multiLevelType w:val="hybridMultilevel"/>
    <w:tmpl w:val="2016561E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4"/>
  </w:num>
  <w:num w:numId="5">
    <w:abstractNumId w:val="3"/>
  </w:num>
  <w:num w:numId="6">
    <w:abstractNumId w:val="16"/>
  </w:num>
  <w:num w:numId="7">
    <w:abstractNumId w:val="0"/>
  </w:num>
  <w:num w:numId="8">
    <w:abstractNumId w:val="11"/>
  </w:num>
  <w:num w:numId="9">
    <w:abstractNumId w:val="15"/>
  </w:num>
  <w:num w:numId="10">
    <w:abstractNumId w:val="2"/>
  </w:num>
  <w:num w:numId="11">
    <w:abstractNumId w:val="10"/>
  </w:num>
  <w:num w:numId="12">
    <w:abstractNumId w:val="14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1C"/>
    <w:rsid w:val="0000349F"/>
    <w:rsid w:val="000039A1"/>
    <w:rsid w:val="00010F7A"/>
    <w:rsid w:val="000162AD"/>
    <w:rsid w:val="00017B1A"/>
    <w:rsid w:val="00020BCF"/>
    <w:rsid w:val="0002574F"/>
    <w:rsid w:val="00035C6D"/>
    <w:rsid w:val="0003703A"/>
    <w:rsid w:val="00044009"/>
    <w:rsid w:val="00055FBF"/>
    <w:rsid w:val="000574D5"/>
    <w:rsid w:val="000602CB"/>
    <w:rsid w:val="00066A9B"/>
    <w:rsid w:val="00072FAC"/>
    <w:rsid w:val="00073267"/>
    <w:rsid w:val="00073AED"/>
    <w:rsid w:val="00087DCC"/>
    <w:rsid w:val="00090CD3"/>
    <w:rsid w:val="00096C37"/>
    <w:rsid w:val="000D2284"/>
    <w:rsid w:val="000D4F55"/>
    <w:rsid w:val="000E4401"/>
    <w:rsid w:val="001219B1"/>
    <w:rsid w:val="00137D11"/>
    <w:rsid w:val="00171174"/>
    <w:rsid w:val="00175D15"/>
    <w:rsid w:val="00176749"/>
    <w:rsid w:val="00176ABF"/>
    <w:rsid w:val="00176B21"/>
    <w:rsid w:val="001C7915"/>
    <w:rsid w:val="001D2F41"/>
    <w:rsid w:val="001D718E"/>
    <w:rsid w:val="001F48A5"/>
    <w:rsid w:val="001F536D"/>
    <w:rsid w:val="002047C2"/>
    <w:rsid w:val="00204EFC"/>
    <w:rsid w:val="00210B1C"/>
    <w:rsid w:val="00213568"/>
    <w:rsid w:val="00221A27"/>
    <w:rsid w:val="00225A30"/>
    <w:rsid w:val="002418ED"/>
    <w:rsid w:val="002462D1"/>
    <w:rsid w:val="00261686"/>
    <w:rsid w:val="00282270"/>
    <w:rsid w:val="00291B34"/>
    <w:rsid w:val="002A3942"/>
    <w:rsid w:val="002A3F9F"/>
    <w:rsid w:val="002C07A4"/>
    <w:rsid w:val="002F3AE6"/>
    <w:rsid w:val="003015BC"/>
    <w:rsid w:val="00303B80"/>
    <w:rsid w:val="003537A9"/>
    <w:rsid w:val="003548E9"/>
    <w:rsid w:val="00357BE5"/>
    <w:rsid w:val="00365A67"/>
    <w:rsid w:val="0037049A"/>
    <w:rsid w:val="003752CD"/>
    <w:rsid w:val="00385E63"/>
    <w:rsid w:val="00391232"/>
    <w:rsid w:val="00394F08"/>
    <w:rsid w:val="003D150D"/>
    <w:rsid w:val="003D670C"/>
    <w:rsid w:val="00402B43"/>
    <w:rsid w:val="00414F3E"/>
    <w:rsid w:val="0042150A"/>
    <w:rsid w:val="004236D8"/>
    <w:rsid w:val="00433CC8"/>
    <w:rsid w:val="00437572"/>
    <w:rsid w:val="0044067C"/>
    <w:rsid w:val="004628CB"/>
    <w:rsid w:val="00475295"/>
    <w:rsid w:val="004B00F9"/>
    <w:rsid w:val="004C46BE"/>
    <w:rsid w:val="004D05D0"/>
    <w:rsid w:val="004D4D47"/>
    <w:rsid w:val="004E44D5"/>
    <w:rsid w:val="004E4506"/>
    <w:rsid w:val="004F1761"/>
    <w:rsid w:val="00512B6E"/>
    <w:rsid w:val="0053017E"/>
    <w:rsid w:val="00557A90"/>
    <w:rsid w:val="00574AA3"/>
    <w:rsid w:val="00587F5C"/>
    <w:rsid w:val="005A29BF"/>
    <w:rsid w:val="005B24D4"/>
    <w:rsid w:val="005B3252"/>
    <w:rsid w:val="005B585E"/>
    <w:rsid w:val="005D3AE3"/>
    <w:rsid w:val="005D3E1C"/>
    <w:rsid w:val="005D6EB6"/>
    <w:rsid w:val="005E7473"/>
    <w:rsid w:val="006051A8"/>
    <w:rsid w:val="00607AD9"/>
    <w:rsid w:val="006108ED"/>
    <w:rsid w:val="006112D3"/>
    <w:rsid w:val="00611FB2"/>
    <w:rsid w:val="00614650"/>
    <w:rsid w:val="00640CA5"/>
    <w:rsid w:val="00647262"/>
    <w:rsid w:val="00664206"/>
    <w:rsid w:val="006759BA"/>
    <w:rsid w:val="0069509C"/>
    <w:rsid w:val="006C46D9"/>
    <w:rsid w:val="006D0B17"/>
    <w:rsid w:val="006D18D5"/>
    <w:rsid w:val="006D4578"/>
    <w:rsid w:val="006D53AD"/>
    <w:rsid w:val="006E3CC4"/>
    <w:rsid w:val="006E4153"/>
    <w:rsid w:val="006F34AF"/>
    <w:rsid w:val="0070584C"/>
    <w:rsid w:val="007129C8"/>
    <w:rsid w:val="00724C9B"/>
    <w:rsid w:val="00727753"/>
    <w:rsid w:val="0076580D"/>
    <w:rsid w:val="00786DD5"/>
    <w:rsid w:val="00792930"/>
    <w:rsid w:val="007B7163"/>
    <w:rsid w:val="007C07D2"/>
    <w:rsid w:val="007C0A43"/>
    <w:rsid w:val="007D6AC9"/>
    <w:rsid w:val="007E11B4"/>
    <w:rsid w:val="007F7004"/>
    <w:rsid w:val="0084799E"/>
    <w:rsid w:val="0085670D"/>
    <w:rsid w:val="00866692"/>
    <w:rsid w:val="00871039"/>
    <w:rsid w:val="008824E8"/>
    <w:rsid w:val="00885A77"/>
    <w:rsid w:val="008920F3"/>
    <w:rsid w:val="00892B21"/>
    <w:rsid w:val="008B07BF"/>
    <w:rsid w:val="008B3F56"/>
    <w:rsid w:val="008B4E71"/>
    <w:rsid w:val="008C5F55"/>
    <w:rsid w:val="008F6C40"/>
    <w:rsid w:val="00902C3A"/>
    <w:rsid w:val="00913512"/>
    <w:rsid w:val="009366AA"/>
    <w:rsid w:val="00986AAB"/>
    <w:rsid w:val="009C03C2"/>
    <w:rsid w:val="009C03F0"/>
    <w:rsid w:val="009C2DE8"/>
    <w:rsid w:val="009C63A6"/>
    <w:rsid w:val="009E4BAD"/>
    <w:rsid w:val="009E6241"/>
    <w:rsid w:val="00A0137D"/>
    <w:rsid w:val="00A03610"/>
    <w:rsid w:val="00A05534"/>
    <w:rsid w:val="00A117B8"/>
    <w:rsid w:val="00A213DB"/>
    <w:rsid w:val="00A3078D"/>
    <w:rsid w:val="00A4536F"/>
    <w:rsid w:val="00A459CB"/>
    <w:rsid w:val="00A51B1D"/>
    <w:rsid w:val="00A65D91"/>
    <w:rsid w:val="00A91137"/>
    <w:rsid w:val="00AB6F1C"/>
    <w:rsid w:val="00AC026A"/>
    <w:rsid w:val="00AD09BF"/>
    <w:rsid w:val="00AD4DDC"/>
    <w:rsid w:val="00AE13F6"/>
    <w:rsid w:val="00AE53D5"/>
    <w:rsid w:val="00B10234"/>
    <w:rsid w:val="00B10564"/>
    <w:rsid w:val="00B105BC"/>
    <w:rsid w:val="00B51E53"/>
    <w:rsid w:val="00B60103"/>
    <w:rsid w:val="00B62100"/>
    <w:rsid w:val="00B771D4"/>
    <w:rsid w:val="00B872C7"/>
    <w:rsid w:val="00B90916"/>
    <w:rsid w:val="00B91592"/>
    <w:rsid w:val="00BA3A3C"/>
    <w:rsid w:val="00BA7412"/>
    <w:rsid w:val="00BE3221"/>
    <w:rsid w:val="00BF4144"/>
    <w:rsid w:val="00BF6F2C"/>
    <w:rsid w:val="00C23DED"/>
    <w:rsid w:val="00C25046"/>
    <w:rsid w:val="00C36B37"/>
    <w:rsid w:val="00C518A7"/>
    <w:rsid w:val="00C54D15"/>
    <w:rsid w:val="00C60A2F"/>
    <w:rsid w:val="00C63C0F"/>
    <w:rsid w:val="00C71541"/>
    <w:rsid w:val="00C72541"/>
    <w:rsid w:val="00C72CF9"/>
    <w:rsid w:val="00C87A7E"/>
    <w:rsid w:val="00C92DDE"/>
    <w:rsid w:val="00CB473E"/>
    <w:rsid w:val="00CB598B"/>
    <w:rsid w:val="00CC2AB6"/>
    <w:rsid w:val="00CF0E7D"/>
    <w:rsid w:val="00D27108"/>
    <w:rsid w:val="00D3255B"/>
    <w:rsid w:val="00D43A9A"/>
    <w:rsid w:val="00D46372"/>
    <w:rsid w:val="00D63F18"/>
    <w:rsid w:val="00D91C5B"/>
    <w:rsid w:val="00D95166"/>
    <w:rsid w:val="00D95E35"/>
    <w:rsid w:val="00DE6004"/>
    <w:rsid w:val="00DE62FE"/>
    <w:rsid w:val="00DF16C2"/>
    <w:rsid w:val="00E0337D"/>
    <w:rsid w:val="00E447ED"/>
    <w:rsid w:val="00E62E79"/>
    <w:rsid w:val="00E63B87"/>
    <w:rsid w:val="00E67F25"/>
    <w:rsid w:val="00E804DD"/>
    <w:rsid w:val="00E920BE"/>
    <w:rsid w:val="00EC45DF"/>
    <w:rsid w:val="00ED1C7F"/>
    <w:rsid w:val="00EE6EA1"/>
    <w:rsid w:val="00EF0826"/>
    <w:rsid w:val="00F12BB5"/>
    <w:rsid w:val="00F251B9"/>
    <w:rsid w:val="00F42CDE"/>
    <w:rsid w:val="00F62F33"/>
    <w:rsid w:val="00F91419"/>
    <w:rsid w:val="00F92EB6"/>
    <w:rsid w:val="00FA0D1E"/>
    <w:rsid w:val="00FC4186"/>
    <w:rsid w:val="00FE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4633D"/>
  <w15:docId w15:val="{1440462C-7AA8-49C2-9F44-6467B7D8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73E"/>
  </w:style>
  <w:style w:type="paragraph" w:styleId="1">
    <w:name w:val="heading 1"/>
    <w:basedOn w:val="a"/>
    <w:next w:val="a"/>
    <w:link w:val="1Char"/>
    <w:uiPriority w:val="9"/>
    <w:qFormat/>
    <w:rsid w:val="00AB6F1C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AB6F1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B6F1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Char">
    <w:name w:val="Επικεφαλίδα 2 Char"/>
    <w:basedOn w:val="a0"/>
    <w:link w:val="2"/>
    <w:uiPriority w:val="9"/>
    <w:rsid w:val="00AB6F1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6">
    <w:name w:val="Heading #6_"/>
    <w:basedOn w:val="a0"/>
    <w:link w:val="Heading61"/>
    <w:uiPriority w:val="99"/>
    <w:locked/>
    <w:rsid w:val="00AB6F1C"/>
    <w:rPr>
      <w:rFonts w:ascii="Calibri" w:hAnsi="Calibri" w:cs="Calibri"/>
      <w:b/>
      <w:bCs/>
      <w:i/>
      <w:iCs/>
      <w:shd w:val="clear" w:color="auto" w:fill="FFFFFF"/>
    </w:rPr>
  </w:style>
  <w:style w:type="character" w:customStyle="1" w:styleId="Heading60">
    <w:name w:val="Heading #6"/>
    <w:basedOn w:val="Heading6"/>
    <w:uiPriority w:val="99"/>
    <w:rsid w:val="00AB6F1C"/>
    <w:rPr>
      <w:rFonts w:ascii="Calibri" w:hAnsi="Calibri" w:cs="Calibri"/>
      <w:b/>
      <w:bCs/>
      <w:i/>
      <w:iCs/>
      <w:u w:val="single"/>
      <w:shd w:val="clear" w:color="auto" w:fill="FFFFFF"/>
    </w:rPr>
  </w:style>
  <w:style w:type="paragraph" w:customStyle="1" w:styleId="Heading61">
    <w:name w:val="Heading #61"/>
    <w:basedOn w:val="a"/>
    <w:link w:val="Heading6"/>
    <w:uiPriority w:val="99"/>
    <w:rsid w:val="00AB6F1C"/>
    <w:pPr>
      <w:shd w:val="clear" w:color="auto" w:fill="FFFFFF"/>
      <w:spacing w:after="0" w:line="269" w:lineRule="exact"/>
      <w:jc w:val="center"/>
      <w:outlineLvl w:val="5"/>
    </w:pPr>
    <w:rPr>
      <w:rFonts w:ascii="Calibri" w:hAnsi="Calibri" w:cs="Calibri"/>
      <w:b/>
      <w:bCs/>
      <w:i/>
      <w:iCs/>
    </w:rPr>
  </w:style>
  <w:style w:type="table" w:styleId="a3">
    <w:name w:val="Table Grid"/>
    <w:basedOn w:val="a1"/>
    <w:rsid w:val="00AB6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6F1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AB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AB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B6F1C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F92E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2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6BFAB-858B-4D56-B9F5-B172FBAB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2024-02-01T08:58:00Z</cp:lastPrinted>
  <dcterms:created xsi:type="dcterms:W3CDTF">2024-09-23T09:01:00Z</dcterms:created>
  <dcterms:modified xsi:type="dcterms:W3CDTF">2024-10-08T07:01:00Z</dcterms:modified>
</cp:coreProperties>
</file>