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A37" w:rsidRPr="000C7A05" w:rsidRDefault="00DE1A37" w:rsidP="00DE1A37">
      <w:pPr>
        <w:spacing w:after="0" w:line="240" w:lineRule="auto"/>
        <w:rPr>
          <w:rFonts w:cs="Calibri"/>
          <w:sz w:val="8"/>
          <w:szCs w:val="8"/>
        </w:rPr>
      </w:pPr>
      <w:bookmarkStart w:id="0" w:name="_GoBack"/>
      <w:bookmarkEnd w:id="0"/>
    </w:p>
    <w:tbl>
      <w:tblPr>
        <w:tblW w:w="9747" w:type="dxa"/>
        <w:tblLayout w:type="fixed"/>
        <w:tblLook w:val="0000" w:firstRow="0" w:lastRow="0" w:firstColumn="0" w:lastColumn="0" w:noHBand="0" w:noVBand="0"/>
      </w:tblPr>
      <w:tblGrid>
        <w:gridCol w:w="4503"/>
        <w:gridCol w:w="1701"/>
        <w:gridCol w:w="3543"/>
      </w:tblGrid>
      <w:tr w:rsidR="00DE1A37" w:rsidRPr="005E0FFE" w:rsidTr="00E32AEF">
        <w:trPr>
          <w:trHeight w:val="1423"/>
        </w:trPr>
        <w:tc>
          <w:tcPr>
            <w:tcW w:w="4503" w:type="dxa"/>
            <w:shd w:val="clear" w:color="auto" w:fill="auto"/>
          </w:tcPr>
          <w:p w:rsidR="00DE1A37" w:rsidRPr="00517143" w:rsidRDefault="00DE1A37" w:rsidP="00E32AEF">
            <w:pPr>
              <w:pStyle w:val="Heading1"/>
              <w:snapToGrid w:val="0"/>
              <w:ind w:left="-33" w:firstLine="33"/>
              <w:rPr>
                <w:rFonts w:ascii="Tahoma" w:hAnsi="Tahoma" w:cs="Tahoma"/>
                <w:bCs/>
                <w:sz w:val="22"/>
                <w:szCs w:val="22"/>
                <w:u w:val="none"/>
                <w:lang w:val="el-GR"/>
              </w:rPr>
            </w:pPr>
            <w:r w:rsidRPr="00536076">
              <w:rPr>
                <w:b w:val="0"/>
                <w:sz w:val="22"/>
                <w:szCs w:val="22"/>
                <w:u w:val="none"/>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7.25pt" filled="t">
                  <v:fill opacity="0" color2="black"/>
                  <v:imagedata r:id="rId8" o:title=""/>
                </v:shape>
              </w:pict>
            </w:r>
          </w:p>
          <w:p w:rsidR="00DE1A37" w:rsidRDefault="00DE1A37" w:rsidP="00E32AEF">
            <w:pPr>
              <w:spacing w:after="0" w:line="240" w:lineRule="auto"/>
              <w:jc w:val="center"/>
              <w:rPr>
                <w:rFonts w:ascii="Tahoma" w:hAnsi="Tahoma" w:cs="Tahoma"/>
                <w:b/>
                <w:bCs/>
              </w:rPr>
            </w:pPr>
            <w:r>
              <w:rPr>
                <w:rFonts w:ascii="Tahoma" w:hAnsi="Tahoma" w:cs="Tahoma"/>
                <w:b/>
                <w:bCs/>
              </w:rPr>
              <w:t>ΕΛΛΗΝΙΚΗ ΔΗΜΟΚΡΑΤΙΑ</w:t>
            </w:r>
          </w:p>
          <w:p w:rsidR="00DE1A37" w:rsidRDefault="00DE1A37" w:rsidP="00E32AEF">
            <w:pPr>
              <w:spacing w:after="0" w:line="240" w:lineRule="auto"/>
              <w:jc w:val="center"/>
              <w:rPr>
                <w:rFonts w:ascii="Tahoma" w:hAnsi="Tahoma" w:cs="Tahoma"/>
              </w:rPr>
            </w:pPr>
            <w:r>
              <w:rPr>
                <w:rFonts w:ascii="Tahoma" w:hAnsi="Tahoma" w:cs="Tahoma"/>
                <w:b/>
                <w:bCs/>
              </w:rPr>
              <w:t>ΔΗΜΟΣ ΜΟΣΧΑΤΟΥ – ΤΑΥΡΟΥ</w:t>
            </w:r>
          </w:p>
          <w:p w:rsidR="00DE1A37" w:rsidRPr="005E0FFE" w:rsidRDefault="00DE1A37" w:rsidP="00E32AEF">
            <w:pPr>
              <w:spacing w:after="0" w:line="240" w:lineRule="auto"/>
              <w:jc w:val="center"/>
              <w:rPr>
                <w:rFonts w:ascii="Tahoma" w:hAnsi="Tahoma" w:cs="Tahoma"/>
              </w:rPr>
            </w:pPr>
            <w:r>
              <w:rPr>
                <w:rFonts w:ascii="Tahoma" w:hAnsi="Tahoma" w:cs="Tahoma"/>
              </w:rPr>
              <w:t>ΔΙΕΥΘΥΝΣΗ ΤΕΧΝΙΚΩΝ ΥΠΗΡΕΣΙΩΝ</w:t>
            </w:r>
          </w:p>
          <w:p w:rsidR="00DE1A37" w:rsidRDefault="00DE1A37" w:rsidP="00E32AEF">
            <w:pPr>
              <w:spacing w:after="0" w:line="240" w:lineRule="auto"/>
              <w:jc w:val="center"/>
              <w:rPr>
                <w:rFonts w:ascii="Tahoma" w:hAnsi="Tahoma" w:cs="Tahoma"/>
              </w:rPr>
            </w:pPr>
            <w:r>
              <w:rPr>
                <w:rFonts w:ascii="Tahoma" w:hAnsi="Tahoma" w:cs="Tahoma"/>
              </w:rPr>
              <w:t>&amp; ΔΟΜΗΣΗΣ</w:t>
            </w:r>
          </w:p>
        </w:tc>
        <w:tc>
          <w:tcPr>
            <w:tcW w:w="1701" w:type="dxa"/>
            <w:shd w:val="clear" w:color="auto" w:fill="auto"/>
          </w:tcPr>
          <w:p w:rsidR="00DE1A37" w:rsidRDefault="00DE1A37" w:rsidP="00E32AEF">
            <w:pPr>
              <w:snapToGrid w:val="0"/>
              <w:spacing w:after="0" w:line="240" w:lineRule="auto"/>
              <w:rPr>
                <w:rFonts w:ascii="Tahoma" w:hAnsi="Tahoma" w:cs="Tahoma"/>
              </w:rPr>
            </w:pPr>
          </w:p>
          <w:p w:rsidR="00DE1A37" w:rsidRDefault="00DE1A37" w:rsidP="00E32AEF">
            <w:pPr>
              <w:spacing w:after="0" w:line="240" w:lineRule="auto"/>
              <w:rPr>
                <w:rFonts w:ascii="Tahoma" w:hAnsi="Tahoma" w:cs="Tahoma"/>
              </w:rPr>
            </w:pPr>
          </w:p>
          <w:p w:rsidR="00DE1A37" w:rsidRDefault="00DE1A37" w:rsidP="00E32AEF">
            <w:pPr>
              <w:spacing w:after="0" w:line="240" w:lineRule="auto"/>
              <w:rPr>
                <w:rFonts w:ascii="Tahoma" w:hAnsi="Tahoma" w:cs="Tahoma"/>
              </w:rPr>
            </w:pPr>
          </w:p>
          <w:p w:rsidR="00DE1A37" w:rsidRDefault="00DE1A37" w:rsidP="00E32AEF">
            <w:pPr>
              <w:spacing w:after="0" w:line="240" w:lineRule="auto"/>
              <w:rPr>
                <w:rFonts w:ascii="Tahoma" w:hAnsi="Tahoma" w:cs="Tahoma"/>
              </w:rPr>
            </w:pPr>
            <w:r>
              <w:rPr>
                <w:rFonts w:ascii="Tahoma" w:hAnsi="Tahoma" w:cs="Tahoma"/>
                <w:u w:val="single"/>
              </w:rPr>
              <w:t>ΠΡΟΜΗΘΕΙΑ:</w:t>
            </w:r>
          </w:p>
        </w:tc>
        <w:tc>
          <w:tcPr>
            <w:tcW w:w="3543" w:type="dxa"/>
            <w:shd w:val="clear" w:color="auto" w:fill="auto"/>
          </w:tcPr>
          <w:p w:rsidR="00DE1A37" w:rsidRDefault="00DE1A37" w:rsidP="00E32AEF">
            <w:pPr>
              <w:spacing w:after="0" w:line="240" w:lineRule="auto"/>
              <w:rPr>
                <w:rFonts w:ascii="Tahoma" w:hAnsi="Tahoma" w:cs="Tahoma"/>
              </w:rPr>
            </w:pPr>
          </w:p>
          <w:p w:rsidR="00DE1A37" w:rsidRDefault="00DE1A37" w:rsidP="00E32AEF">
            <w:pPr>
              <w:spacing w:after="0" w:line="240" w:lineRule="auto"/>
              <w:rPr>
                <w:rFonts w:ascii="Tahoma" w:hAnsi="Tahoma" w:cs="Tahoma"/>
              </w:rPr>
            </w:pPr>
          </w:p>
          <w:p w:rsidR="00DE1A37" w:rsidRDefault="00DE1A37" w:rsidP="00E32AEF">
            <w:pPr>
              <w:spacing w:after="0" w:line="240" w:lineRule="auto"/>
              <w:rPr>
                <w:rFonts w:ascii="Tahoma" w:hAnsi="Tahoma" w:cs="Tahoma"/>
              </w:rPr>
            </w:pPr>
          </w:p>
          <w:p w:rsidR="00DE1A37" w:rsidRPr="00DE1A37" w:rsidRDefault="00DE1A37" w:rsidP="00E32AEF">
            <w:pPr>
              <w:pStyle w:val="a"/>
              <w:ind w:left="0" w:right="50"/>
              <w:jc w:val="left"/>
              <w:rPr>
                <w:rFonts w:eastAsia="Calibri"/>
                <w:lang w:eastAsia="en-US"/>
              </w:rPr>
            </w:pPr>
            <w:r>
              <w:rPr>
                <w:rFonts w:eastAsia="Calibri"/>
                <w:lang w:eastAsia="en-US"/>
              </w:rPr>
              <w:t xml:space="preserve">Προμήθεια </w:t>
            </w:r>
            <w:r w:rsidRPr="00B110BA">
              <w:rPr>
                <w:color w:val="000000"/>
              </w:rPr>
              <w:t>οικοδομικών υλικών</w:t>
            </w:r>
            <w:r>
              <w:rPr>
                <w:color w:val="000000"/>
              </w:rPr>
              <w:t xml:space="preserve">, </w:t>
            </w:r>
            <w:r w:rsidRPr="00B110BA">
              <w:rPr>
                <w:color w:val="000000"/>
              </w:rPr>
              <w:t>υλικών ξυλείας</w:t>
            </w:r>
            <w:r>
              <w:rPr>
                <w:color w:val="000000"/>
              </w:rPr>
              <w:t xml:space="preserve">, </w:t>
            </w:r>
            <w:r w:rsidRPr="00B110BA">
              <w:rPr>
                <w:color w:val="000000"/>
              </w:rPr>
              <w:t>υλικών σιδήρου</w:t>
            </w:r>
            <w:r>
              <w:rPr>
                <w:color w:val="000000"/>
              </w:rPr>
              <w:t xml:space="preserve">, </w:t>
            </w:r>
            <w:r>
              <w:t>υλικών χρωματισμού, εργαλείων βαφής και ασφαλτικού υλικού</w:t>
            </w:r>
          </w:p>
        </w:tc>
      </w:tr>
      <w:tr w:rsidR="00DE1A37" w:rsidTr="00E32AEF">
        <w:tc>
          <w:tcPr>
            <w:tcW w:w="4503" w:type="dxa"/>
            <w:shd w:val="clear" w:color="auto" w:fill="auto"/>
          </w:tcPr>
          <w:p w:rsidR="00DE1A37" w:rsidRDefault="00DE1A37" w:rsidP="00E32AEF">
            <w:pPr>
              <w:snapToGrid w:val="0"/>
              <w:spacing w:after="0" w:line="240" w:lineRule="auto"/>
              <w:jc w:val="center"/>
              <w:rPr>
                <w:rFonts w:ascii="Tahoma" w:hAnsi="Tahoma" w:cs="Tahoma"/>
              </w:rPr>
            </w:pPr>
          </w:p>
        </w:tc>
        <w:tc>
          <w:tcPr>
            <w:tcW w:w="1701" w:type="dxa"/>
            <w:shd w:val="clear" w:color="auto" w:fill="auto"/>
          </w:tcPr>
          <w:p w:rsidR="00DE1A37" w:rsidRDefault="00DE1A37" w:rsidP="00E32AEF">
            <w:pPr>
              <w:spacing w:after="0" w:line="240" w:lineRule="auto"/>
              <w:rPr>
                <w:rFonts w:ascii="Tahoma" w:hAnsi="Tahoma" w:cs="Tahoma"/>
                <w:lang w:val="en-US"/>
              </w:rPr>
            </w:pPr>
            <w:r>
              <w:rPr>
                <w:rFonts w:ascii="Tahoma" w:hAnsi="Tahoma" w:cs="Tahoma"/>
                <w:u w:val="single"/>
              </w:rPr>
              <w:t>ΠΡΟΫΠΟΛ :</w:t>
            </w:r>
          </w:p>
        </w:tc>
        <w:tc>
          <w:tcPr>
            <w:tcW w:w="3543" w:type="dxa"/>
            <w:shd w:val="clear" w:color="auto" w:fill="auto"/>
          </w:tcPr>
          <w:p w:rsidR="00DE1A37" w:rsidRPr="00536076" w:rsidRDefault="00557EF3" w:rsidP="00176A0F">
            <w:pPr>
              <w:spacing w:after="0" w:line="240" w:lineRule="auto"/>
            </w:pPr>
            <w:r>
              <w:t>323</w:t>
            </w:r>
            <w:r w:rsidR="00DE1A37" w:rsidRPr="00DE1A37">
              <w:t>.</w:t>
            </w:r>
            <w:r w:rsidR="00176A0F">
              <w:t>216,85</w:t>
            </w:r>
            <w:r w:rsidR="00DE1A37" w:rsidRPr="00DE1A37">
              <w:t xml:space="preserve">  €</w:t>
            </w:r>
          </w:p>
        </w:tc>
      </w:tr>
      <w:tr w:rsidR="00DE1A37" w:rsidTr="00E32AEF">
        <w:tc>
          <w:tcPr>
            <w:tcW w:w="4503" w:type="dxa"/>
            <w:shd w:val="clear" w:color="auto" w:fill="auto"/>
          </w:tcPr>
          <w:p w:rsidR="00DE1A37" w:rsidRDefault="00DE1A37" w:rsidP="00E32AEF">
            <w:pPr>
              <w:snapToGrid w:val="0"/>
              <w:spacing w:after="0" w:line="240" w:lineRule="auto"/>
              <w:jc w:val="center"/>
              <w:rPr>
                <w:rFonts w:ascii="Tahoma" w:hAnsi="Tahoma" w:cs="Tahoma"/>
              </w:rPr>
            </w:pPr>
            <w:r>
              <w:rPr>
                <w:rFonts w:ascii="Tahoma" w:hAnsi="Tahoma" w:cs="Tahoma"/>
              </w:rPr>
              <w:t>Ταχ. Δ/νση:  Κοραή 36 &amp; Αγ. Γερασίμου</w:t>
            </w:r>
          </w:p>
          <w:p w:rsidR="00DE1A37" w:rsidRDefault="00DE1A37" w:rsidP="00E32AEF">
            <w:pPr>
              <w:spacing w:after="0" w:line="240" w:lineRule="auto"/>
              <w:jc w:val="center"/>
              <w:rPr>
                <w:rFonts w:ascii="Tahoma" w:hAnsi="Tahoma" w:cs="Tahoma"/>
              </w:rPr>
            </w:pPr>
            <w:r>
              <w:rPr>
                <w:rFonts w:ascii="Tahoma" w:hAnsi="Tahoma" w:cs="Tahoma"/>
              </w:rPr>
              <w:t>Ταχ. Κώδ.:  183 45</w:t>
            </w:r>
          </w:p>
        </w:tc>
        <w:tc>
          <w:tcPr>
            <w:tcW w:w="1701" w:type="dxa"/>
            <w:shd w:val="clear" w:color="auto" w:fill="auto"/>
          </w:tcPr>
          <w:p w:rsidR="00DE1A37" w:rsidRDefault="00DE1A37" w:rsidP="00E32AEF">
            <w:pPr>
              <w:snapToGrid w:val="0"/>
              <w:spacing w:after="0" w:line="240" w:lineRule="auto"/>
              <w:rPr>
                <w:rFonts w:ascii="Tahoma" w:hAnsi="Tahoma" w:cs="Tahoma"/>
              </w:rPr>
            </w:pPr>
          </w:p>
          <w:p w:rsidR="00DE1A37" w:rsidRDefault="00DE1A37" w:rsidP="00E32AEF">
            <w:pPr>
              <w:spacing w:after="0" w:line="240" w:lineRule="auto"/>
              <w:rPr>
                <w:rFonts w:ascii="Tahoma" w:hAnsi="Tahoma" w:cs="Tahoma"/>
                <w:shd w:val="clear" w:color="auto" w:fill="FFFF00"/>
              </w:rPr>
            </w:pPr>
            <w:r>
              <w:rPr>
                <w:rFonts w:ascii="Tahoma" w:hAnsi="Tahoma" w:cs="Tahoma"/>
                <w:u w:val="single"/>
              </w:rPr>
              <w:t>ΑΡΙΘ. ΜΕΛ.:</w:t>
            </w:r>
          </w:p>
        </w:tc>
        <w:tc>
          <w:tcPr>
            <w:tcW w:w="3543" w:type="dxa"/>
            <w:shd w:val="clear" w:color="auto" w:fill="auto"/>
          </w:tcPr>
          <w:p w:rsidR="00DE1A37" w:rsidRDefault="00DE1A37" w:rsidP="00E32AEF">
            <w:pPr>
              <w:snapToGrid w:val="0"/>
              <w:spacing w:after="0" w:line="240" w:lineRule="auto"/>
              <w:rPr>
                <w:rFonts w:ascii="Tahoma" w:hAnsi="Tahoma" w:cs="Tahoma"/>
                <w:shd w:val="clear" w:color="auto" w:fill="FFFF00"/>
              </w:rPr>
            </w:pPr>
          </w:p>
          <w:p w:rsidR="00DE1A37" w:rsidRDefault="00DE1A37" w:rsidP="0008374F">
            <w:pPr>
              <w:spacing w:after="0" w:line="240" w:lineRule="auto"/>
            </w:pPr>
            <w:r>
              <w:rPr>
                <w:rFonts w:ascii="Tahoma" w:hAnsi="Tahoma" w:cs="Tahoma"/>
              </w:rPr>
              <w:t xml:space="preserve">   </w:t>
            </w:r>
            <w:r w:rsidR="0008374F">
              <w:rPr>
                <w:rFonts w:ascii="Tahoma" w:hAnsi="Tahoma" w:cs="Tahoma"/>
              </w:rPr>
              <w:t>88</w:t>
            </w:r>
            <w:r>
              <w:rPr>
                <w:rFonts w:ascii="Tahoma" w:hAnsi="Tahoma" w:cs="Tahoma"/>
              </w:rPr>
              <w:t xml:space="preserve"> / 2024</w:t>
            </w:r>
          </w:p>
        </w:tc>
      </w:tr>
    </w:tbl>
    <w:p w:rsidR="00DE1A37" w:rsidRDefault="00DE1A37" w:rsidP="00DE1A37">
      <w:pPr>
        <w:rPr>
          <w:rFonts w:cs="Calibri"/>
        </w:rPr>
      </w:pPr>
    </w:p>
    <w:p w:rsidR="00294F04" w:rsidRDefault="00294F04" w:rsidP="00107FE5"/>
    <w:p w:rsidR="0079687B" w:rsidRDefault="0079687B" w:rsidP="00107FE5">
      <w:pPr>
        <w:rPr>
          <w:rFonts w:ascii="Times New Roman" w:hAnsi="Times New Roman"/>
          <w:sz w:val="24"/>
          <w:szCs w:val="24"/>
        </w:rPr>
      </w:pPr>
    </w:p>
    <w:p w:rsidR="00024CD5" w:rsidRDefault="00024CD5" w:rsidP="00107FE5">
      <w:pPr>
        <w:rPr>
          <w:rFonts w:ascii="Times New Roman" w:hAnsi="Times New Roman"/>
          <w:sz w:val="24"/>
          <w:szCs w:val="24"/>
        </w:rPr>
      </w:pPr>
    </w:p>
    <w:p w:rsidR="00024CD5" w:rsidRDefault="00024CD5" w:rsidP="00107FE5">
      <w:pPr>
        <w:rPr>
          <w:rFonts w:ascii="Times New Roman" w:hAnsi="Times New Roman"/>
          <w:sz w:val="24"/>
          <w:szCs w:val="24"/>
        </w:rPr>
      </w:pPr>
    </w:p>
    <w:p w:rsidR="00024CD5" w:rsidRDefault="00024CD5" w:rsidP="00107FE5">
      <w:pPr>
        <w:rPr>
          <w:rFonts w:ascii="Times New Roman" w:hAnsi="Times New Roman"/>
          <w:sz w:val="24"/>
          <w:szCs w:val="24"/>
        </w:rPr>
      </w:pPr>
    </w:p>
    <w:p w:rsidR="00024CD5" w:rsidRPr="0079687B" w:rsidRDefault="00024CD5" w:rsidP="00107FE5">
      <w:pPr>
        <w:rPr>
          <w:rFonts w:ascii="Times New Roman" w:hAnsi="Times New Roman"/>
          <w:sz w:val="24"/>
          <w:szCs w:val="24"/>
        </w:rPr>
      </w:pPr>
    </w:p>
    <w:p w:rsidR="0079687B" w:rsidRPr="00BF062F" w:rsidRDefault="0079687B" w:rsidP="0079687B">
      <w:pPr>
        <w:pStyle w:val="BodyTextIndent"/>
        <w:ind w:left="284" w:right="-113"/>
        <w:jc w:val="center"/>
        <w:rPr>
          <w:b/>
          <w:bCs/>
          <w:szCs w:val="24"/>
          <w:u w:val="single"/>
        </w:rPr>
      </w:pPr>
      <w:r w:rsidRPr="00BF062F">
        <w:rPr>
          <w:b/>
          <w:bCs/>
          <w:szCs w:val="24"/>
          <w:u w:val="single"/>
        </w:rPr>
        <w:t>ΠΕΡΙΕΧΟΜΕΝΑ</w:t>
      </w:r>
    </w:p>
    <w:p w:rsidR="0079687B" w:rsidRPr="0079687B" w:rsidRDefault="0079687B" w:rsidP="0079687B">
      <w:pPr>
        <w:pStyle w:val="BodyTextIndent"/>
        <w:ind w:left="284" w:right="-113"/>
        <w:rPr>
          <w:b/>
          <w:bCs/>
          <w:szCs w:val="24"/>
        </w:rPr>
      </w:pPr>
    </w:p>
    <w:p w:rsidR="0079687B" w:rsidRPr="0079687B" w:rsidRDefault="0079687B" w:rsidP="0079687B">
      <w:pPr>
        <w:pStyle w:val="BodyTextIndent"/>
        <w:ind w:left="284" w:right="-113"/>
        <w:rPr>
          <w:b/>
          <w:bCs/>
          <w:szCs w:val="24"/>
        </w:rPr>
      </w:pPr>
    </w:p>
    <w:p w:rsidR="0079687B" w:rsidRPr="0079687B" w:rsidRDefault="0079687B" w:rsidP="0079687B">
      <w:pPr>
        <w:pStyle w:val="BodyTextIndent"/>
        <w:numPr>
          <w:ilvl w:val="0"/>
          <w:numId w:val="2"/>
        </w:numPr>
        <w:suppressAutoHyphens w:val="0"/>
        <w:ind w:right="-113"/>
        <w:textAlignment w:val="auto"/>
        <w:rPr>
          <w:bCs/>
          <w:szCs w:val="24"/>
        </w:rPr>
      </w:pPr>
      <w:r w:rsidRPr="0079687B">
        <w:rPr>
          <w:bCs/>
          <w:szCs w:val="24"/>
        </w:rPr>
        <w:t>ΤΕΧΝΙΚΗ ΕΚΘΕΣΗ</w:t>
      </w:r>
    </w:p>
    <w:p w:rsidR="0079687B" w:rsidRPr="0079687B" w:rsidRDefault="0079687B" w:rsidP="0079687B">
      <w:pPr>
        <w:pStyle w:val="BodyTextIndent"/>
        <w:ind w:left="1135" w:right="-113"/>
        <w:rPr>
          <w:bCs/>
          <w:szCs w:val="24"/>
        </w:rPr>
      </w:pPr>
    </w:p>
    <w:p w:rsidR="0079687B" w:rsidRPr="0079687B" w:rsidRDefault="0079687B" w:rsidP="0079687B">
      <w:pPr>
        <w:pStyle w:val="BodyTextIndent"/>
        <w:numPr>
          <w:ilvl w:val="0"/>
          <w:numId w:val="2"/>
        </w:numPr>
        <w:suppressAutoHyphens w:val="0"/>
        <w:ind w:right="-113"/>
        <w:textAlignment w:val="auto"/>
        <w:rPr>
          <w:bCs/>
          <w:szCs w:val="24"/>
        </w:rPr>
      </w:pPr>
      <w:r w:rsidRPr="0079687B">
        <w:rPr>
          <w:szCs w:val="24"/>
        </w:rPr>
        <w:t>ΕΝΔΕΙΚΤΙΚΟΣ ΠΡΟŸΠΟΛΟΓΙΣΜΟΣ</w:t>
      </w:r>
    </w:p>
    <w:p w:rsidR="0079687B" w:rsidRPr="0079687B" w:rsidRDefault="0079687B" w:rsidP="0079687B">
      <w:pPr>
        <w:pStyle w:val="ListParagraph"/>
        <w:rPr>
          <w:bCs/>
          <w:sz w:val="24"/>
          <w:szCs w:val="24"/>
        </w:rPr>
      </w:pPr>
    </w:p>
    <w:p w:rsidR="0079687B" w:rsidRPr="0079687B" w:rsidRDefault="0079687B" w:rsidP="0079687B">
      <w:pPr>
        <w:pStyle w:val="BodyTextIndent"/>
        <w:numPr>
          <w:ilvl w:val="0"/>
          <w:numId w:val="2"/>
        </w:numPr>
        <w:suppressAutoHyphens w:val="0"/>
        <w:ind w:right="-113"/>
        <w:textAlignment w:val="auto"/>
        <w:rPr>
          <w:bCs/>
          <w:szCs w:val="24"/>
        </w:rPr>
      </w:pPr>
      <w:r w:rsidRPr="0079687B">
        <w:rPr>
          <w:bCs/>
          <w:szCs w:val="24"/>
        </w:rPr>
        <w:t>ΤΕΧΝΙΚΕΣ ΠΡΟΔΙΑΓΡΑΦΕΣ</w:t>
      </w:r>
    </w:p>
    <w:p w:rsidR="0079687B" w:rsidRPr="0079687B" w:rsidRDefault="0079687B" w:rsidP="0079687B">
      <w:pPr>
        <w:pStyle w:val="BodyTextIndent"/>
        <w:ind w:left="0" w:right="-113"/>
        <w:rPr>
          <w:bCs/>
          <w:szCs w:val="24"/>
        </w:rPr>
      </w:pPr>
    </w:p>
    <w:p w:rsidR="0079687B" w:rsidRPr="0079687B" w:rsidRDefault="0079687B" w:rsidP="0079687B">
      <w:pPr>
        <w:pStyle w:val="BodyTextIndent"/>
        <w:numPr>
          <w:ilvl w:val="0"/>
          <w:numId w:val="2"/>
        </w:numPr>
        <w:suppressAutoHyphens w:val="0"/>
        <w:ind w:right="-113"/>
        <w:textAlignment w:val="auto"/>
        <w:rPr>
          <w:bCs/>
          <w:szCs w:val="24"/>
        </w:rPr>
      </w:pPr>
      <w:r w:rsidRPr="0079687B">
        <w:rPr>
          <w:bCs/>
          <w:szCs w:val="24"/>
        </w:rPr>
        <w:t>ΣΥΓΓΡΑΦΗ ΥΠΟΧΡΕΩΣΕΩΝ</w:t>
      </w:r>
    </w:p>
    <w:p w:rsidR="0079687B" w:rsidRPr="0079687B" w:rsidRDefault="0079687B" w:rsidP="0079687B">
      <w:pPr>
        <w:pStyle w:val="BodyTextIndent"/>
        <w:ind w:left="0" w:right="-113"/>
        <w:rPr>
          <w:bCs/>
          <w:szCs w:val="24"/>
        </w:rPr>
      </w:pPr>
    </w:p>
    <w:p w:rsidR="0079687B" w:rsidRPr="0079687B" w:rsidRDefault="0079687B" w:rsidP="0079687B">
      <w:pPr>
        <w:pStyle w:val="BodyTextIndent"/>
        <w:numPr>
          <w:ilvl w:val="0"/>
          <w:numId w:val="2"/>
        </w:numPr>
        <w:suppressAutoHyphens w:val="0"/>
        <w:ind w:right="-113"/>
        <w:textAlignment w:val="auto"/>
        <w:rPr>
          <w:bCs/>
          <w:szCs w:val="24"/>
        </w:rPr>
      </w:pPr>
      <w:r w:rsidRPr="0079687B">
        <w:rPr>
          <w:bCs/>
          <w:szCs w:val="24"/>
        </w:rPr>
        <w:t>ΕΝΤΥΠΟ ΟΙΚΟΝΟΜΙΚΗΣ ΠΡΟΣΦΟΡΑΣ</w:t>
      </w:r>
    </w:p>
    <w:p w:rsidR="0079687B" w:rsidRPr="0079687B" w:rsidRDefault="0079687B" w:rsidP="00107FE5">
      <w:pPr>
        <w:rPr>
          <w:rFonts w:ascii="Times New Roman" w:hAnsi="Times New Roman"/>
          <w:sz w:val="24"/>
          <w:szCs w:val="24"/>
        </w:rPr>
      </w:pPr>
    </w:p>
    <w:p w:rsidR="0079687B" w:rsidRDefault="0079687B" w:rsidP="00107FE5"/>
    <w:p w:rsidR="0079687B" w:rsidRDefault="0079687B" w:rsidP="00107FE5"/>
    <w:p w:rsidR="0079687B" w:rsidRDefault="0079687B" w:rsidP="00107FE5"/>
    <w:p w:rsidR="0079687B" w:rsidRDefault="0079687B" w:rsidP="00107FE5"/>
    <w:p w:rsidR="0079687B" w:rsidRDefault="0079687B" w:rsidP="00107FE5"/>
    <w:p w:rsidR="00294F04" w:rsidRDefault="00294F04" w:rsidP="00107FE5"/>
    <w:p w:rsidR="00294F04" w:rsidRDefault="00294F04" w:rsidP="00107FE5"/>
    <w:p w:rsidR="00294F04" w:rsidRDefault="00294F04" w:rsidP="00107FE5"/>
    <w:p w:rsidR="00A628FC" w:rsidRPr="00FE16D5" w:rsidRDefault="00A628FC" w:rsidP="00A628FC">
      <w:pPr>
        <w:pStyle w:val="BodyTextIndent"/>
        <w:ind w:left="0" w:hanging="284"/>
        <w:jc w:val="center"/>
        <w:rPr>
          <w:rFonts w:ascii="Arial" w:hAnsi="Arial" w:cs="Arial"/>
          <w:b/>
          <w:bCs/>
          <w:sz w:val="22"/>
          <w:szCs w:val="22"/>
        </w:rPr>
      </w:pPr>
      <w:r>
        <w:rPr>
          <w:rFonts w:ascii="Arial" w:hAnsi="Arial" w:cs="Arial"/>
          <w:b/>
          <w:bCs/>
          <w:sz w:val="22"/>
          <w:szCs w:val="22"/>
        </w:rPr>
        <w:t>ΣΕΠΤΕΜΒΡΗΣ 2024</w:t>
      </w:r>
    </w:p>
    <w:p w:rsidR="000C7A05" w:rsidRPr="000C7A05" w:rsidRDefault="000C7A05" w:rsidP="00DE1A37">
      <w:pPr>
        <w:spacing w:after="0" w:line="240" w:lineRule="auto"/>
        <w:rPr>
          <w:rFonts w:cs="Calibri"/>
          <w:sz w:val="8"/>
          <w:szCs w:val="8"/>
        </w:rPr>
      </w:pPr>
      <w:r>
        <w:br w:type="page"/>
      </w:r>
    </w:p>
    <w:tbl>
      <w:tblPr>
        <w:tblW w:w="9747" w:type="dxa"/>
        <w:tblLayout w:type="fixed"/>
        <w:tblLook w:val="0000" w:firstRow="0" w:lastRow="0" w:firstColumn="0" w:lastColumn="0" w:noHBand="0" w:noVBand="0"/>
      </w:tblPr>
      <w:tblGrid>
        <w:gridCol w:w="4503"/>
        <w:gridCol w:w="1701"/>
        <w:gridCol w:w="3543"/>
      </w:tblGrid>
      <w:tr w:rsidR="000C7A05" w:rsidRPr="005E0FFE" w:rsidTr="00DE1A37">
        <w:trPr>
          <w:trHeight w:val="1423"/>
        </w:trPr>
        <w:tc>
          <w:tcPr>
            <w:tcW w:w="4503" w:type="dxa"/>
            <w:shd w:val="clear" w:color="auto" w:fill="auto"/>
          </w:tcPr>
          <w:p w:rsidR="000C7A05" w:rsidRPr="00517143" w:rsidRDefault="000C7A05" w:rsidP="00DE1A37">
            <w:pPr>
              <w:pStyle w:val="Heading1"/>
              <w:snapToGrid w:val="0"/>
              <w:ind w:left="-33" w:firstLine="33"/>
              <w:rPr>
                <w:rFonts w:ascii="Tahoma" w:hAnsi="Tahoma" w:cs="Tahoma"/>
                <w:bCs/>
                <w:sz w:val="22"/>
                <w:szCs w:val="22"/>
                <w:u w:val="none"/>
                <w:lang w:val="el-GR"/>
              </w:rPr>
            </w:pPr>
            <w:r w:rsidRPr="00536076">
              <w:rPr>
                <w:b w:val="0"/>
                <w:sz w:val="22"/>
                <w:szCs w:val="22"/>
                <w:u w:val="none"/>
                <w:lang w:val="en-US"/>
              </w:rPr>
              <w:pict>
                <v:shape id="_x0000_i1026" type="#_x0000_t75" style="width:47.25pt;height:47.25pt" filled="t">
                  <v:fill opacity="0" color2="black"/>
                  <v:imagedata r:id="rId8" o:title=""/>
                </v:shape>
              </w:pict>
            </w:r>
          </w:p>
          <w:p w:rsidR="000C7A05" w:rsidRDefault="000C7A05" w:rsidP="00DE1A37">
            <w:pPr>
              <w:spacing w:after="0" w:line="240" w:lineRule="auto"/>
              <w:jc w:val="center"/>
              <w:rPr>
                <w:rFonts w:ascii="Tahoma" w:hAnsi="Tahoma" w:cs="Tahoma"/>
                <w:b/>
                <w:bCs/>
              </w:rPr>
            </w:pPr>
            <w:r>
              <w:rPr>
                <w:rFonts w:ascii="Tahoma" w:hAnsi="Tahoma" w:cs="Tahoma"/>
                <w:b/>
                <w:bCs/>
              </w:rPr>
              <w:t>ΕΛΛΗΝΙΚΗ ΔΗΜΟΚΡΑΤΙΑ</w:t>
            </w:r>
          </w:p>
          <w:p w:rsidR="000C7A05" w:rsidRDefault="000C7A05" w:rsidP="00DE1A37">
            <w:pPr>
              <w:spacing w:after="0" w:line="240" w:lineRule="auto"/>
              <w:jc w:val="center"/>
              <w:rPr>
                <w:rFonts w:ascii="Tahoma" w:hAnsi="Tahoma" w:cs="Tahoma"/>
              </w:rPr>
            </w:pPr>
            <w:r>
              <w:rPr>
                <w:rFonts w:ascii="Tahoma" w:hAnsi="Tahoma" w:cs="Tahoma"/>
                <w:b/>
                <w:bCs/>
              </w:rPr>
              <w:t>ΔΗΜΟΣ ΜΟΣΧΑΤΟΥ – ΤΑΥΡΟΥ</w:t>
            </w:r>
          </w:p>
          <w:p w:rsidR="000C7A05" w:rsidRPr="005E0FFE" w:rsidRDefault="000C7A05" w:rsidP="00DE1A37">
            <w:pPr>
              <w:spacing w:after="0" w:line="240" w:lineRule="auto"/>
              <w:jc w:val="center"/>
              <w:rPr>
                <w:rFonts w:ascii="Tahoma" w:hAnsi="Tahoma" w:cs="Tahoma"/>
              </w:rPr>
            </w:pPr>
            <w:r>
              <w:rPr>
                <w:rFonts w:ascii="Tahoma" w:hAnsi="Tahoma" w:cs="Tahoma"/>
              </w:rPr>
              <w:t>ΔΙΕΥΘΥΝΣΗ ΤΕΧΝΙΚΩΝ ΥΠΗΡΕΣΙΩΝ</w:t>
            </w:r>
          </w:p>
          <w:p w:rsidR="000C7A05" w:rsidRDefault="000C7A05" w:rsidP="00DE1A37">
            <w:pPr>
              <w:spacing w:after="0" w:line="240" w:lineRule="auto"/>
              <w:jc w:val="center"/>
              <w:rPr>
                <w:rFonts w:ascii="Tahoma" w:hAnsi="Tahoma" w:cs="Tahoma"/>
              </w:rPr>
            </w:pPr>
            <w:r>
              <w:rPr>
                <w:rFonts w:ascii="Tahoma" w:hAnsi="Tahoma" w:cs="Tahoma"/>
              </w:rPr>
              <w:t>&amp; ΔΟΜΗΣΗΣ</w:t>
            </w:r>
          </w:p>
        </w:tc>
        <w:tc>
          <w:tcPr>
            <w:tcW w:w="1701" w:type="dxa"/>
            <w:shd w:val="clear" w:color="auto" w:fill="auto"/>
          </w:tcPr>
          <w:p w:rsidR="000C7A05" w:rsidRDefault="000C7A05" w:rsidP="00DE1A37">
            <w:pPr>
              <w:snapToGrid w:val="0"/>
              <w:spacing w:after="0" w:line="240" w:lineRule="auto"/>
              <w:rPr>
                <w:rFonts w:ascii="Tahoma" w:hAnsi="Tahoma" w:cs="Tahoma"/>
              </w:rPr>
            </w:pPr>
          </w:p>
          <w:p w:rsidR="000C7A05" w:rsidRDefault="000C7A05" w:rsidP="00DE1A37">
            <w:pPr>
              <w:spacing w:after="0" w:line="240" w:lineRule="auto"/>
              <w:rPr>
                <w:rFonts w:ascii="Tahoma" w:hAnsi="Tahoma" w:cs="Tahoma"/>
              </w:rPr>
            </w:pPr>
          </w:p>
          <w:p w:rsidR="000C7A05" w:rsidRDefault="000C7A05" w:rsidP="00DE1A37">
            <w:pPr>
              <w:spacing w:after="0" w:line="240" w:lineRule="auto"/>
              <w:rPr>
                <w:rFonts w:ascii="Tahoma" w:hAnsi="Tahoma" w:cs="Tahoma"/>
              </w:rPr>
            </w:pPr>
          </w:p>
          <w:p w:rsidR="000C7A05" w:rsidRDefault="000C7A05" w:rsidP="00DE1A37">
            <w:pPr>
              <w:spacing w:after="0" w:line="240" w:lineRule="auto"/>
              <w:rPr>
                <w:rFonts w:ascii="Tahoma" w:hAnsi="Tahoma" w:cs="Tahoma"/>
              </w:rPr>
            </w:pPr>
            <w:r>
              <w:rPr>
                <w:rFonts w:ascii="Tahoma" w:hAnsi="Tahoma" w:cs="Tahoma"/>
                <w:u w:val="single"/>
              </w:rPr>
              <w:t>ΠΡΟΜΗΘΕΙΑ:</w:t>
            </w:r>
          </w:p>
        </w:tc>
        <w:tc>
          <w:tcPr>
            <w:tcW w:w="3543" w:type="dxa"/>
            <w:shd w:val="clear" w:color="auto" w:fill="auto"/>
          </w:tcPr>
          <w:p w:rsidR="000C7A05" w:rsidRDefault="000C7A05" w:rsidP="00DE1A37">
            <w:pPr>
              <w:spacing w:after="0" w:line="240" w:lineRule="auto"/>
              <w:rPr>
                <w:rFonts w:ascii="Tahoma" w:hAnsi="Tahoma" w:cs="Tahoma"/>
              </w:rPr>
            </w:pPr>
          </w:p>
          <w:p w:rsidR="000C7A05" w:rsidRDefault="000C7A05" w:rsidP="00DE1A37">
            <w:pPr>
              <w:spacing w:after="0" w:line="240" w:lineRule="auto"/>
              <w:rPr>
                <w:rFonts w:ascii="Tahoma" w:hAnsi="Tahoma" w:cs="Tahoma"/>
              </w:rPr>
            </w:pPr>
          </w:p>
          <w:p w:rsidR="000C7A05" w:rsidRDefault="000C7A05" w:rsidP="00DE1A37">
            <w:pPr>
              <w:spacing w:after="0" w:line="240" w:lineRule="auto"/>
              <w:rPr>
                <w:rFonts w:ascii="Tahoma" w:hAnsi="Tahoma" w:cs="Tahoma"/>
              </w:rPr>
            </w:pPr>
          </w:p>
          <w:p w:rsidR="000C7A05" w:rsidRPr="00DE1A37" w:rsidRDefault="00DE1A37" w:rsidP="00DE1A37">
            <w:pPr>
              <w:pStyle w:val="a"/>
              <w:ind w:left="0" w:right="50"/>
              <w:jc w:val="left"/>
              <w:rPr>
                <w:rFonts w:eastAsia="Calibri"/>
                <w:lang w:eastAsia="en-US"/>
              </w:rPr>
            </w:pPr>
            <w:r>
              <w:rPr>
                <w:rFonts w:eastAsia="Calibri"/>
                <w:lang w:eastAsia="en-US"/>
              </w:rPr>
              <w:t xml:space="preserve">Προμήθεια </w:t>
            </w:r>
            <w:r w:rsidRPr="00B110BA">
              <w:rPr>
                <w:color w:val="000000"/>
              </w:rPr>
              <w:t>οικοδομικών υλικών</w:t>
            </w:r>
            <w:r>
              <w:rPr>
                <w:color w:val="000000"/>
              </w:rPr>
              <w:t xml:space="preserve">, </w:t>
            </w:r>
            <w:r w:rsidRPr="00B110BA">
              <w:rPr>
                <w:color w:val="000000"/>
              </w:rPr>
              <w:t>υλικών ξυλείας</w:t>
            </w:r>
            <w:r>
              <w:rPr>
                <w:color w:val="000000"/>
              </w:rPr>
              <w:t xml:space="preserve">, </w:t>
            </w:r>
            <w:r w:rsidRPr="00B110BA">
              <w:rPr>
                <w:color w:val="000000"/>
              </w:rPr>
              <w:t>υλικών σιδήρου</w:t>
            </w:r>
            <w:r>
              <w:rPr>
                <w:color w:val="000000"/>
              </w:rPr>
              <w:t xml:space="preserve">, </w:t>
            </w:r>
            <w:r>
              <w:t>υλικών χρωματισμού, εργαλείων βαφής και ασφαλτικού υλικού</w:t>
            </w:r>
          </w:p>
        </w:tc>
      </w:tr>
      <w:tr w:rsidR="000C7A05" w:rsidTr="00DE1A37">
        <w:tc>
          <w:tcPr>
            <w:tcW w:w="4503" w:type="dxa"/>
            <w:shd w:val="clear" w:color="auto" w:fill="auto"/>
          </w:tcPr>
          <w:p w:rsidR="000C7A05" w:rsidRDefault="000C7A05" w:rsidP="00DE1A37">
            <w:pPr>
              <w:snapToGrid w:val="0"/>
              <w:spacing w:after="0" w:line="240" w:lineRule="auto"/>
              <w:jc w:val="center"/>
              <w:rPr>
                <w:rFonts w:ascii="Tahoma" w:hAnsi="Tahoma" w:cs="Tahoma"/>
              </w:rPr>
            </w:pPr>
          </w:p>
        </w:tc>
        <w:tc>
          <w:tcPr>
            <w:tcW w:w="1701" w:type="dxa"/>
            <w:shd w:val="clear" w:color="auto" w:fill="auto"/>
          </w:tcPr>
          <w:p w:rsidR="000C7A05" w:rsidRDefault="000C7A05" w:rsidP="00DE1A37">
            <w:pPr>
              <w:spacing w:after="0" w:line="240" w:lineRule="auto"/>
              <w:rPr>
                <w:rFonts w:ascii="Tahoma" w:hAnsi="Tahoma" w:cs="Tahoma"/>
                <w:lang w:val="en-US"/>
              </w:rPr>
            </w:pPr>
            <w:r>
              <w:rPr>
                <w:rFonts w:ascii="Tahoma" w:hAnsi="Tahoma" w:cs="Tahoma"/>
                <w:u w:val="single"/>
              </w:rPr>
              <w:t>ΠΡΟΫΠΟΛ :</w:t>
            </w:r>
          </w:p>
        </w:tc>
        <w:tc>
          <w:tcPr>
            <w:tcW w:w="3543" w:type="dxa"/>
            <w:shd w:val="clear" w:color="auto" w:fill="auto"/>
          </w:tcPr>
          <w:p w:rsidR="000C7A05" w:rsidRPr="00536076" w:rsidRDefault="00176A0F" w:rsidP="00DE1A37">
            <w:pPr>
              <w:spacing w:after="0" w:line="240" w:lineRule="auto"/>
            </w:pPr>
            <w:r>
              <w:t>323</w:t>
            </w:r>
            <w:r w:rsidRPr="00DE1A37">
              <w:t>.</w:t>
            </w:r>
            <w:r>
              <w:t>216,85</w:t>
            </w:r>
            <w:r w:rsidRPr="00DE1A37">
              <w:t xml:space="preserve">  €</w:t>
            </w:r>
          </w:p>
        </w:tc>
      </w:tr>
      <w:tr w:rsidR="000C7A05" w:rsidTr="00DE1A37">
        <w:tc>
          <w:tcPr>
            <w:tcW w:w="4503" w:type="dxa"/>
            <w:shd w:val="clear" w:color="auto" w:fill="auto"/>
          </w:tcPr>
          <w:p w:rsidR="000C7A05" w:rsidRDefault="000C7A05" w:rsidP="00DE1A37">
            <w:pPr>
              <w:snapToGrid w:val="0"/>
              <w:spacing w:after="0" w:line="240" w:lineRule="auto"/>
              <w:jc w:val="center"/>
              <w:rPr>
                <w:rFonts w:ascii="Tahoma" w:hAnsi="Tahoma" w:cs="Tahoma"/>
              </w:rPr>
            </w:pPr>
            <w:r>
              <w:rPr>
                <w:rFonts w:ascii="Tahoma" w:hAnsi="Tahoma" w:cs="Tahoma"/>
              </w:rPr>
              <w:t>Ταχ. Δ/νση:  Κοραή 36 &amp; Αγ. Γερασίμου</w:t>
            </w:r>
          </w:p>
          <w:p w:rsidR="000C7A05" w:rsidRDefault="000C7A05" w:rsidP="00DE1A37">
            <w:pPr>
              <w:spacing w:after="0" w:line="240" w:lineRule="auto"/>
              <w:jc w:val="center"/>
              <w:rPr>
                <w:rFonts w:ascii="Tahoma" w:hAnsi="Tahoma" w:cs="Tahoma"/>
              </w:rPr>
            </w:pPr>
            <w:r>
              <w:rPr>
                <w:rFonts w:ascii="Tahoma" w:hAnsi="Tahoma" w:cs="Tahoma"/>
              </w:rPr>
              <w:t>Ταχ. Κώδ.:  183 45</w:t>
            </w:r>
          </w:p>
        </w:tc>
        <w:tc>
          <w:tcPr>
            <w:tcW w:w="1701" w:type="dxa"/>
            <w:shd w:val="clear" w:color="auto" w:fill="auto"/>
          </w:tcPr>
          <w:p w:rsidR="000C7A05" w:rsidRDefault="000C7A05" w:rsidP="00DE1A37">
            <w:pPr>
              <w:snapToGrid w:val="0"/>
              <w:spacing w:after="0" w:line="240" w:lineRule="auto"/>
              <w:rPr>
                <w:rFonts w:ascii="Tahoma" w:hAnsi="Tahoma" w:cs="Tahoma"/>
              </w:rPr>
            </w:pPr>
          </w:p>
          <w:p w:rsidR="000C7A05" w:rsidRDefault="000C7A05" w:rsidP="00DE1A37">
            <w:pPr>
              <w:spacing w:after="0" w:line="240" w:lineRule="auto"/>
              <w:rPr>
                <w:rFonts w:ascii="Tahoma" w:hAnsi="Tahoma" w:cs="Tahoma"/>
                <w:shd w:val="clear" w:color="auto" w:fill="FFFF00"/>
              </w:rPr>
            </w:pPr>
            <w:r>
              <w:rPr>
                <w:rFonts w:ascii="Tahoma" w:hAnsi="Tahoma" w:cs="Tahoma"/>
                <w:u w:val="single"/>
              </w:rPr>
              <w:t>ΑΡΙΘ. ΜΕΛ.:</w:t>
            </w:r>
          </w:p>
        </w:tc>
        <w:tc>
          <w:tcPr>
            <w:tcW w:w="3543" w:type="dxa"/>
            <w:shd w:val="clear" w:color="auto" w:fill="auto"/>
          </w:tcPr>
          <w:p w:rsidR="000C7A05" w:rsidRDefault="000C7A05" w:rsidP="00DE1A37">
            <w:pPr>
              <w:snapToGrid w:val="0"/>
              <w:spacing w:after="0" w:line="240" w:lineRule="auto"/>
              <w:rPr>
                <w:rFonts w:ascii="Tahoma" w:hAnsi="Tahoma" w:cs="Tahoma"/>
                <w:shd w:val="clear" w:color="auto" w:fill="FFFF00"/>
              </w:rPr>
            </w:pPr>
          </w:p>
          <w:p w:rsidR="000C7A05" w:rsidRDefault="000C7A05" w:rsidP="0008374F">
            <w:pPr>
              <w:spacing w:after="0" w:line="240" w:lineRule="auto"/>
            </w:pPr>
            <w:r>
              <w:rPr>
                <w:rFonts w:ascii="Tahoma" w:hAnsi="Tahoma" w:cs="Tahoma"/>
              </w:rPr>
              <w:t xml:space="preserve">   </w:t>
            </w:r>
            <w:r w:rsidR="0008374F">
              <w:rPr>
                <w:rFonts w:ascii="Tahoma" w:hAnsi="Tahoma" w:cs="Tahoma"/>
              </w:rPr>
              <w:t>88</w:t>
            </w:r>
            <w:r>
              <w:rPr>
                <w:rFonts w:ascii="Tahoma" w:hAnsi="Tahoma" w:cs="Tahoma"/>
              </w:rPr>
              <w:t xml:space="preserve"> / 2024</w:t>
            </w:r>
          </w:p>
        </w:tc>
      </w:tr>
    </w:tbl>
    <w:p w:rsidR="00095FD5" w:rsidRDefault="00095FD5" w:rsidP="00107FE5">
      <w:pPr>
        <w:jc w:val="center"/>
        <w:rPr>
          <w:rFonts w:ascii="Times New Roman" w:hAnsi="Times New Roman"/>
          <w:b/>
          <w:bCs/>
          <w:sz w:val="24"/>
          <w:szCs w:val="24"/>
        </w:rPr>
      </w:pPr>
    </w:p>
    <w:p w:rsidR="00095FD5" w:rsidRDefault="00095FD5" w:rsidP="00107FE5">
      <w:pPr>
        <w:jc w:val="center"/>
        <w:rPr>
          <w:rFonts w:ascii="Times New Roman" w:hAnsi="Times New Roman"/>
          <w:b/>
          <w:bCs/>
          <w:sz w:val="24"/>
          <w:szCs w:val="24"/>
        </w:rPr>
      </w:pPr>
    </w:p>
    <w:p w:rsidR="00107FE5" w:rsidRDefault="00587F47" w:rsidP="00107FE5">
      <w:pPr>
        <w:jc w:val="center"/>
        <w:rPr>
          <w:rFonts w:ascii="Times New Roman" w:hAnsi="Times New Roman"/>
          <w:b/>
          <w:bCs/>
          <w:sz w:val="24"/>
          <w:szCs w:val="24"/>
        </w:rPr>
      </w:pPr>
      <w:r>
        <w:rPr>
          <w:rFonts w:ascii="Times New Roman" w:hAnsi="Times New Roman"/>
          <w:b/>
          <w:bCs/>
          <w:sz w:val="24"/>
          <w:szCs w:val="24"/>
        </w:rPr>
        <w:t xml:space="preserve">ΤΕΧΝΙΚΗ </w:t>
      </w:r>
      <w:r w:rsidR="00107FE5" w:rsidRPr="00A221B0">
        <w:rPr>
          <w:rFonts w:ascii="Times New Roman" w:hAnsi="Times New Roman"/>
          <w:b/>
          <w:bCs/>
          <w:sz w:val="24"/>
          <w:szCs w:val="24"/>
        </w:rPr>
        <w:t>ΕΚΘΕΣΗ</w:t>
      </w:r>
    </w:p>
    <w:p w:rsidR="00095FD5" w:rsidRDefault="00095FD5" w:rsidP="00107FE5">
      <w:pPr>
        <w:jc w:val="center"/>
        <w:rPr>
          <w:rFonts w:ascii="Times New Roman" w:hAnsi="Times New Roman"/>
          <w:b/>
          <w:bCs/>
          <w:sz w:val="24"/>
          <w:szCs w:val="24"/>
        </w:rPr>
      </w:pPr>
    </w:p>
    <w:p w:rsidR="00107FE5" w:rsidRPr="00A221B0" w:rsidRDefault="009367D9" w:rsidP="00095FD5">
      <w:pPr>
        <w:pStyle w:val="21"/>
        <w:spacing w:line="276" w:lineRule="auto"/>
        <w:ind w:firstLine="720"/>
        <w:rPr>
          <w:rFonts w:ascii="Times New Roman" w:hAnsi="Times New Roman"/>
          <w:sz w:val="24"/>
        </w:rPr>
      </w:pPr>
      <w:r w:rsidRPr="00A221B0">
        <w:rPr>
          <w:rFonts w:ascii="Times New Roman" w:hAnsi="Times New Roman"/>
          <w:sz w:val="24"/>
        </w:rPr>
        <w:t xml:space="preserve">Η μελέτη αυτή συντάχθηκε </w:t>
      </w:r>
      <w:r w:rsidR="00A221B0" w:rsidRPr="00A221B0">
        <w:rPr>
          <w:rFonts w:ascii="Times New Roman" w:hAnsi="Times New Roman"/>
          <w:sz w:val="24"/>
        </w:rPr>
        <w:t>και</w:t>
      </w:r>
      <w:r w:rsidR="00E85A21" w:rsidRPr="00E85A21">
        <w:rPr>
          <w:rFonts w:ascii="Times New Roman" w:hAnsi="Times New Roman"/>
          <w:sz w:val="24"/>
        </w:rPr>
        <w:t xml:space="preserve"> </w:t>
      </w:r>
      <w:r w:rsidR="00E85A21">
        <w:rPr>
          <w:rFonts w:ascii="Times New Roman" w:hAnsi="Times New Roman"/>
          <w:sz w:val="24"/>
        </w:rPr>
        <w:t>α</w:t>
      </w:r>
      <w:r w:rsidR="00E85A21" w:rsidRPr="00A221B0">
        <w:rPr>
          <w:rFonts w:ascii="Times New Roman" w:hAnsi="Times New Roman"/>
          <w:sz w:val="24"/>
        </w:rPr>
        <w:t>φορά την προμήθεια διαφόρων Οικοδομικών</w:t>
      </w:r>
      <w:r w:rsidR="00E85A21">
        <w:rPr>
          <w:rFonts w:ascii="Times New Roman" w:hAnsi="Times New Roman"/>
          <w:sz w:val="24"/>
        </w:rPr>
        <w:t xml:space="preserve"> υλικών,</w:t>
      </w:r>
      <w:r w:rsidR="00E85A21" w:rsidRPr="00A221B0">
        <w:rPr>
          <w:rFonts w:ascii="Times New Roman" w:hAnsi="Times New Roman"/>
          <w:sz w:val="24"/>
        </w:rPr>
        <w:t xml:space="preserve"> τα οποία θα χρησιμοποιηθούν για την συντήρηση και επισκευή διαφόρων εγκαταστάσεων του Δήμου</w:t>
      </w:r>
      <w:r w:rsidR="00E85A21">
        <w:rPr>
          <w:rFonts w:ascii="Times New Roman" w:hAnsi="Times New Roman"/>
          <w:sz w:val="24"/>
        </w:rPr>
        <w:t>,</w:t>
      </w:r>
      <w:r w:rsidR="00107FE5" w:rsidRPr="00A221B0">
        <w:rPr>
          <w:rFonts w:ascii="Times New Roman" w:hAnsi="Times New Roman"/>
          <w:sz w:val="24"/>
        </w:rPr>
        <w:t xml:space="preserve"> την προμήθεια ξυλείας (μαδεριών), τα οποία θα χρησιμοποιηθούν για εργασίες συντήρησης σε διάφορους κοινόχρηστους χώρους του Δήμου μας (εξέδρες κ.λπ.),</w:t>
      </w:r>
      <w:r w:rsidR="009029CD">
        <w:rPr>
          <w:rFonts w:ascii="Times New Roman" w:hAnsi="Times New Roman"/>
          <w:sz w:val="24"/>
        </w:rPr>
        <w:t xml:space="preserve"> </w:t>
      </w:r>
      <w:r w:rsidR="00107FE5" w:rsidRPr="00A221B0">
        <w:rPr>
          <w:rFonts w:ascii="Times New Roman" w:hAnsi="Times New Roman"/>
          <w:sz w:val="24"/>
        </w:rPr>
        <w:t>την προμήθεια υλικών σιδήρου για την δημιουργία διαφόρων σιδηροκατασκευών από συνεργεία του Δήμου μας.</w:t>
      </w:r>
    </w:p>
    <w:p w:rsidR="00EE6A7F" w:rsidRPr="00A221B0" w:rsidRDefault="00E85A21" w:rsidP="00095FD5">
      <w:pPr>
        <w:pStyle w:val="21"/>
        <w:spacing w:line="276" w:lineRule="auto"/>
        <w:ind w:firstLine="720"/>
        <w:rPr>
          <w:rFonts w:ascii="Times New Roman" w:hAnsi="Times New Roman"/>
          <w:sz w:val="24"/>
        </w:rPr>
      </w:pPr>
      <w:r>
        <w:rPr>
          <w:rFonts w:ascii="Times New Roman" w:hAnsi="Times New Roman"/>
          <w:sz w:val="24"/>
        </w:rPr>
        <w:t>Επίσης α</w:t>
      </w:r>
      <w:r w:rsidR="00EE6A7F" w:rsidRPr="00A221B0">
        <w:rPr>
          <w:rFonts w:ascii="Times New Roman" w:hAnsi="Times New Roman"/>
          <w:sz w:val="24"/>
        </w:rPr>
        <w:t>φορά την προμήθεια δια</w:t>
      </w:r>
      <w:r w:rsidR="009367D9" w:rsidRPr="00A221B0">
        <w:rPr>
          <w:rFonts w:ascii="Times New Roman" w:hAnsi="Times New Roman"/>
          <w:sz w:val="24"/>
        </w:rPr>
        <w:t xml:space="preserve">φόρων χρωμάτων </w:t>
      </w:r>
      <w:r>
        <w:rPr>
          <w:rFonts w:ascii="Times New Roman" w:hAnsi="Times New Roman"/>
          <w:sz w:val="24"/>
        </w:rPr>
        <w:t>και εργαλείων για χρωματισμούς</w:t>
      </w:r>
      <w:r w:rsidR="00EE6A7F" w:rsidRPr="00A221B0">
        <w:rPr>
          <w:rFonts w:ascii="Times New Roman" w:hAnsi="Times New Roman"/>
          <w:sz w:val="24"/>
        </w:rPr>
        <w:t xml:space="preserve">, τα οποία θα χρησιμοποιηθούν για την συντήρηση των σχολικών </w:t>
      </w:r>
      <w:r w:rsidR="00294F04" w:rsidRPr="00A221B0">
        <w:rPr>
          <w:rFonts w:ascii="Times New Roman" w:hAnsi="Times New Roman"/>
          <w:sz w:val="24"/>
        </w:rPr>
        <w:t xml:space="preserve">και Δημοτικών </w:t>
      </w:r>
      <w:r w:rsidR="00EE6A7F" w:rsidRPr="00A221B0">
        <w:rPr>
          <w:rFonts w:ascii="Times New Roman" w:hAnsi="Times New Roman"/>
          <w:sz w:val="24"/>
        </w:rPr>
        <w:t>κτιρίων</w:t>
      </w:r>
      <w:r>
        <w:rPr>
          <w:rFonts w:ascii="Times New Roman" w:hAnsi="Times New Roman"/>
          <w:sz w:val="24"/>
        </w:rPr>
        <w:t xml:space="preserve"> και </w:t>
      </w:r>
      <w:r w:rsidR="00C307DF">
        <w:rPr>
          <w:rFonts w:ascii="Times New Roman" w:hAnsi="Times New Roman"/>
          <w:sz w:val="24"/>
        </w:rPr>
        <w:t xml:space="preserve">τέλος </w:t>
      </w:r>
      <w:r w:rsidR="00EE6A7F" w:rsidRPr="00A221B0">
        <w:rPr>
          <w:rFonts w:ascii="Times New Roman" w:hAnsi="Times New Roman"/>
          <w:sz w:val="24"/>
        </w:rPr>
        <w:t>τ</w:t>
      </w:r>
      <w:r w:rsidR="009367D9" w:rsidRPr="00A221B0">
        <w:rPr>
          <w:rFonts w:ascii="Times New Roman" w:hAnsi="Times New Roman"/>
          <w:sz w:val="24"/>
        </w:rPr>
        <w:t>ην προμήθεια ασφαλτικώ</w:t>
      </w:r>
      <w:r w:rsidR="00EE6A7F" w:rsidRPr="00A221B0">
        <w:rPr>
          <w:rFonts w:ascii="Times New Roman" w:hAnsi="Times New Roman"/>
          <w:sz w:val="24"/>
        </w:rPr>
        <w:t>ν για την ορθή συντήρηση των δρόμων του δήμου</w:t>
      </w:r>
      <w:r w:rsidR="00C307DF">
        <w:rPr>
          <w:rFonts w:ascii="Times New Roman" w:hAnsi="Times New Roman"/>
          <w:sz w:val="24"/>
        </w:rPr>
        <w:t xml:space="preserve"> μας</w:t>
      </w:r>
      <w:r w:rsidR="00EE6A7F" w:rsidRPr="00A221B0">
        <w:rPr>
          <w:rFonts w:ascii="Times New Roman" w:hAnsi="Times New Roman"/>
          <w:sz w:val="24"/>
        </w:rPr>
        <w:t xml:space="preserve">. </w:t>
      </w:r>
    </w:p>
    <w:p w:rsidR="00107FE5" w:rsidRPr="00A221B0" w:rsidRDefault="00822A38" w:rsidP="00095FD5">
      <w:pPr>
        <w:spacing w:line="276" w:lineRule="auto"/>
        <w:ind w:firstLine="720"/>
        <w:jc w:val="both"/>
        <w:rPr>
          <w:rFonts w:ascii="Times New Roman" w:hAnsi="Times New Roman"/>
          <w:sz w:val="24"/>
          <w:szCs w:val="24"/>
        </w:rPr>
      </w:pPr>
      <w:r w:rsidRPr="00A221B0">
        <w:rPr>
          <w:rFonts w:ascii="Times New Roman" w:hAnsi="Times New Roman"/>
          <w:sz w:val="24"/>
          <w:szCs w:val="24"/>
        </w:rPr>
        <w:t>Κριτήριο κατακύρωσης, εφόσον υπάρχει συμφωνία με τις Τεχνικές Προδιαγραφές, ορίζεται η πλέον συμφέρουσα από οικονομική άποψη προσφορά, μόνο βάσει τιμής (χαμηλότερη  τιμή) για το σύνολο των ειδών. Κανένα είδος δεν πρέπει να υπερβαίνει την τιμή του ενδεικτικού προϋπολογισμού</w:t>
      </w:r>
      <w:r w:rsidR="00464B7D" w:rsidRPr="00A221B0">
        <w:rPr>
          <w:rFonts w:ascii="Times New Roman" w:hAnsi="Times New Roman"/>
          <w:sz w:val="24"/>
          <w:szCs w:val="24"/>
        </w:rPr>
        <w:t>.</w:t>
      </w:r>
    </w:p>
    <w:p w:rsidR="00464B7D" w:rsidRPr="00A221B0" w:rsidRDefault="00464B7D" w:rsidP="00095FD5">
      <w:pPr>
        <w:spacing w:after="0" w:line="276" w:lineRule="auto"/>
        <w:ind w:firstLine="720"/>
        <w:jc w:val="both"/>
        <w:rPr>
          <w:rFonts w:ascii="Times New Roman" w:hAnsi="Times New Roman"/>
          <w:sz w:val="24"/>
          <w:szCs w:val="24"/>
        </w:rPr>
      </w:pPr>
      <w:r w:rsidRPr="00A221B0">
        <w:rPr>
          <w:rFonts w:ascii="Times New Roman" w:hAnsi="Times New Roman"/>
          <w:sz w:val="24"/>
          <w:szCs w:val="24"/>
        </w:rPr>
        <w:t xml:space="preserve">Η συνολική αξία της προμήθειας ανέρχεται </w:t>
      </w:r>
      <w:r w:rsidR="00010314">
        <w:rPr>
          <w:rFonts w:ascii="Times New Roman" w:hAnsi="Times New Roman"/>
          <w:sz w:val="24"/>
          <w:szCs w:val="24"/>
        </w:rPr>
        <w:t xml:space="preserve">στις </w:t>
      </w:r>
      <w:r w:rsidR="00916D2A">
        <w:rPr>
          <w:rFonts w:ascii="Times New Roman" w:hAnsi="Times New Roman"/>
          <w:sz w:val="24"/>
          <w:szCs w:val="24"/>
        </w:rPr>
        <w:t>τριακόσιες είκοσι τρεις</w:t>
      </w:r>
      <w:r w:rsidR="00B830A8">
        <w:rPr>
          <w:rFonts w:ascii="Times New Roman" w:hAnsi="Times New Roman"/>
          <w:sz w:val="24"/>
          <w:szCs w:val="24"/>
        </w:rPr>
        <w:t xml:space="preserve"> </w:t>
      </w:r>
      <w:r w:rsidR="00010314">
        <w:rPr>
          <w:rFonts w:ascii="Times New Roman" w:hAnsi="Times New Roman"/>
          <w:sz w:val="24"/>
          <w:szCs w:val="24"/>
        </w:rPr>
        <w:t xml:space="preserve">χιλιάδες </w:t>
      </w:r>
      <w:r w:rsidR="00530452">
        <w:rPr>
          <w:rFonts w:ascii="Times New Roman" w:hAnsi="Times New Roman"/>
          <w:sz w:val="24"/>
          <w:szCs w:val="24"/>
        </w:rPr>
        <w:t>δια</w:t>
      </w:r>
      <w:r w:rsidR="00916D2A">
        <w:rPr>
          <w:rFonts w:ascii="Times New Roman" w:hAnsi="Times New Roman"/>
          <w:sz w:val="24"/>
          <w:szCs w:val="24"/>
        </w:rPr>
        <w:t xml:space="preserve">κόσια </w:t>
      </w:r>
      <w:r w:rsidR="00530452">
        <w:rPr>
          <w:rFonts w:ascii="Times New Roman" w:hAnsi="Times New Roman"/>
          <w:sz w:val="24"/>
          <w:szCs w:val="24"/>
        </w:rPr>
        <w:t xml:space="preserve">δεκαέξι </w:t>
      </w:r>
      <w:r w:rsidR="00010314">
        <w:rPr>
          <w:rFonts w:ascii="Times New Roman" w:hAnsi="Times New Roman"/>
          <w:sz w:val="24"/>
          <w:szCs w:val="24"/>
        </w:rPr>
        <w:t xml:space="preserve">και </w:t>
      </w:r>
      <w:r w:rsidR="00530452">
        <w:rPr>
          <w:rFonts w:ascii="Times New Roman" w:hAnsi="Times New Roman"/>
          <w:sz w:val="24"/>
          <w:szCs w:val="24"/>
        </w:rPr>
        <w:t>ογδόντα πέντε</w:t>
      </w:r>
      <w:r w:rsidR="00010314">
        <w:rPr>
          <w:rFonts w:ascii="Times New Roman" w:hAnsi="Times New Roman"/>
          <w:sz w:val="24"/>
          <w:szCs w:val="24"/>
        </w:rPr>
        <w:t xml:space="preserve"> λεπτά του ευρώ (</w:t>
      </w:r>
      <w:r w:rsidR="00916D2A">
        <w:rPr>
          <w:rFonts w:ascii="Times New Roman" w:hAnsi="Times New Roman"/>
          <w:sz w:val="24"/>
          <w:szCs w:val="24"/>
        </w:rPr>
        <w:t>323</w:t>
      </w:r>
      <w:r w:rsidR="00100DF9" w:rsidRPr="009029CD">
        <w:rPr>
          <w:rFonts w:ascii="Times New Roman" w:hAnsi="Times New Roman"/>
          <w:sz w:val="24"/>
          <w:szCs w:val="24"/>
        </w:rPr>
        <w:t>.</w:t>
      </w:r>
      <w:r w:rsidR="00530452">
        <w:rPr>
          <w:rFonts w:ascii="Times New Roman" w:hAnsi="Times New Roman"/>
          <w:sz w:val="24"/>
          <w:szCs w:val="24"/>
        </w:rPr>
        <w:t>216</w:t>
      </w:r>
      <w:r w:rsidR="00100DF9" w:rsidRPr="009029CD">
        <w:rPr>
          <w:rFonts w:ascii="Times New Roman" w:hAnsi="Times New Roman"/>
          <w:sz w:val="24"/>
          <w:szCs w:val="24"/>
        </w:rPr>
        <w:t>,</w:t>
      </w:r>
      <w:r w:rsidR="00530452">
        <w:rPr>
          <w:rFonts w:ascii="Times New Roman" w:hAnsi="Times New Roman"/>
          <w:sz w:val="24"/>
          <w:szCs w:val="24"/>
        </w:rPr>
        <w:t>85</w:t>
      </w:r>
      <w:r w:rsidR="009029CD" w:rsidRPr="009029CD">
        <w:rPr>
          <w:rFonts w:ascii="Times New Roman" w:hAnsi="Times New Roman"/>
          <w:sz w:val="24"/>
          <w:szCs w:val="24"/>
        </w:rPr>
        <w:t>€</w:t>
      </w:r>
      <w:r w:rsidR="00010314">
        <w:rPr>
          <w:rFonts w:ascii="Times New Roman" w:hAnsi="Times New Roman"/>
          <w:sz w:val="24"/>
          <w:szCs w:val="24"/>
        </w:rPr>
        <w:t xml:space="preserve">) </w:t>
      </w:r>
      <w:r w:rsidRPr="00A221B0">
        <w:rPr>
          <w:rFonts w:ascii="Times New Roman" w:hAnsi="Times New Roman"/>
          <w:sz w:val="24"/>
          <w:szCs w:val="24"/>
        </w:rPr>
        <w:t>συμπεριλαμβανομένου Φ.Π.Α. 24% και θα βαρύνει τους Κ.Α., όπως αυτοί αναφέρονται στον προϋπολογισμό εξόδων του Δήμ</w:t>
      </w:r>
      <w:r w:rsidR="000242E6" w:rsidRPr="00A221B0">
        <w:rPr>
          <w:rFonts w:ascii="Times New Roman" w:hAnsi="Times New Roman"/>
          <w:sz w:val="24"/>
          <w:szCs w:val="24"/>
        </w:rPr>
        <w:t>ου, των οικονομικών ετών 2024</w:t>
      </w:r>
      <w:r w:rsidR="002F60A6">
        <w:rPr>
          <w:rFonts w:ascii="Times New Roman" w:hAnsi="Times New Roman"/>
          <w:sz w:val="24"/>
          <w:szCs w:val="24"/>
        </w:rPr>
        <w:t>,</w:t>
      </w:r>
      <w:r w:rsidR="000242E6" w:rsidRPr="00A221B0">
        <w:rPr>
          <w:rFonts w:ascii="Times New Roman" w:hAnsi="Times New Roman"/>
          <w:sz w:val="24"/>
          <w:szCs w:val="24"/>
        </w:rPr>
        <w:t xml:space="preserve"> 2025</w:t>
      </w:r>
      <w:r w:rsidR="002F60A6">
        <w:rPr>
          <w:rFonts w:ascii="Times New Roman" w:hAnsi="Times New Roman"/>
          <w:sz w:val="24"/>
          <w:szCs w:val="24"/>
        </w:rPr>
        <w:t xml:space="preserve"> και 2026</w:t>
      </w:r>
      <w:r w:rsidRPr="00A221B0">
        <w:rPr>
          <w:rFonts w:ascii="Times New Roman" w:hAnsi="Times New Roman"/>
          <w:sz w:val="24"/>
          <w:szCs w:val="24"/>
        </w:rPr>
        <w:t>, κατά αντίστοιχα ποσά, όπως αναλύονται παρακάτω:</w:t>
      </w:r>
    </w:p>
    <w:p w:rsidR="006C40A6" w:rsidRPr="00811E2F" w:rsidRDefault="00AF41DE" w:rsidP="00095FD5">
      <w:pPr>
        <w:spacing w:after="0" w:line="276" w:lineRule="auto"/>
        <w:jc w:val="both"/>
        <w:rPr>
          <w:rFonts w:ascii="Times New Roman" w:hAnsi="Times New Roman"/>
          <w:sz w:val="24"/>
          <w:szCs w:val="24"/>
        </w:rPr>
      </w:pPr>
      <w:r w:rsidRPr="00811E2F">
        <w:rPr>
          <w:rFonts w:ascii="Times New Roman" w:hAnsi="Times New Roman"/>
          <w:sz w:val="24"/>
          <w:szCs w:val="24"/>
        </w:rPr>
        <w:t>Κ.Α.3</w:t>
      </w:r>
      <w:r w:rsidR="00464B7D" w:rsidRPr="00811E2F">
        <w:rPr>
          <w:rFonts w:ascii="Times New Roman" w:hAnsi="Times New Roman"/>
          <w:sz w:val="24"/>
          <w:szCs w:val="24"/>
        </w:rPr>
        <w:t>0.6662.00</w:t>
      </w:r>
      <w:r w:rsidRPr="00811E2F">
        <w:rPr>
          <w:rFonts w:ascii="Times New Roman" w:hAnsi="Times New Roman"/>
          <w:sz w:val="24"/>
          <w:szCs w:val="24"/>
        </w:rPr>
        <w:t>0</w:t>
      </w:r>
      <w:r w:rsidR="006C40A6" w:rsidRPr="00811E2F">
        <w:rPr>
          <w:rFonts w:ascii="Times New Roman" w:hAnsi="Times New Roman"/>
          <w:sz w:val="24"/>
          <w:szCs w:val="24"/>
        </w:rPr>
        <w:t>2</w:t>
      </w:r>
      <w:r w:rsidR="00464B7D" w:rsidRPr="00811E2F">
        <w:rPr>
          <w:rFonts w:ascii="Times New Roman" w:hAnsi="Times New Roman"/>
          <w:sz w:val="24"/>
          <w:szCs w:val="24"/>
        </w:rPr>
        <w:t xml:space="preserve"> με τίτλο: «Προμήθεια </w:t>
      </w:r>
      <w:r w:rsidR="008B5F42" w:rsidRPr="00811E2F">
        <w:rPr>
          <w:rFonts w:ascii="Times New Roman" w:hAnsi="Times New Roman"/>
          <w:sz w:val="24"/>
          <w:szCs w:val="24"/>
        </w:rPr>
        <w:t>οικοδομικών</w:t>
      </w:r>
      <w:r w:rsidRPr="00811E2F">
        <w:rPr>
          <w:rFonts w:ascii="Times New Roman" w:hAnsi="Times New Roman"/>
          <w:sz w:val="24"/>
          <w:szCs w:val="24"/>
        </w:rPr>
        <w:t xml:space="preserve"> </w:t>
      </w:r>
      <w:r w:rsidR="008B5F42" w:rsidRPr="00811E2F">
        <w:rPr>
          <w:rFonts w:ascii="Times New Roman" w:hAnsi="Times New Roman"/>
          <w:sz w:val="24"/>
          <w:szCs w:val="24"/>
        </w:rPr>
        <w:t>υλικών</w:t>
      </w:r>
      <w:r w:rsidRPr="00811E2F">
        <w:rPr>
          <w:rFonts w:ascii="Times New Roman" w:hAnsi="Times New Roman"/>
          <w:sz w:val="24"/>
          <w:szCs w:val="24"/>
        </w:rPr>
        <w:t xml:space="preserve">» </w:t>
      </w:r>
      <w:r w:rsidR="006C40A6" w:rsidRPr="00811E2F">
        <w:rPr>
          <w:rFonts w:ascii="Times New Roman" w:hAnsi="Times New Roman"/>
          <w:sz w:val="24"/>
          <w:szCs w:val="24"/>
        </w:rPr>
        <w:t xml:space="preserve">ποσού </w:t>
      </w:r>
      <w:bookmarkStart w:id="1" w:name="_Hlk143160554"/>
      <w:r w:rsidR="00D246CB">
        <w:rPr>
          <w:rFonts w:ascii="Times New Roman" w:hAnsi="Times New Roman"/>
          <w:sz w:val="24"/>
          <w:szCs w:val="24"/>
        </w:rPr>
        <w:t>203</w:t>
      </w:r>
      <w:r w:rsidR="006C40A6" w:rsidRPr="00811E2F">
        <w:rPr>
          <w:rFonts w:ascii="Times New Roman" w:hAnsi="Times New Roman"/>
          <w:sz w:val="24"/>
          <w:szCs w:val="24"/>
        </w:rPr>
        <w:t>.</w:t>
      </w:r>
      <w:r w:rsidR="00D246CB">
        <w:rPr>
          <w:rFonts w:ascii="Times New Roman" w:hAnsi="Times New Roman"/>
          <w:sz w:val="24"/>
          <w:szCs w:val="24"/>
        </w:rPr>
        <w:t>476</w:t>
      </w:r>
      <w:r w:rsidR="006C40A6" w:rsidRPr="00811E2F">
        <w:rPr>
          <w:rFonts w:ascii="Times New Roman" w:hAnsi="Times New Roman"/>
          <w:sz w:val="24"/>
          <w:szCs w:val="24"/>
        </w:rPr>
        <w:t>,</w:t>
      </w:r>
      <w:r w:rsidR="00D246CB">
        <w:rPr>
          <w:rFonts w:ascii="Times New Roman" w:hAnsi="Times New Roman"/>
          <w:sz w:val="24"/>
          <w:szCs w:val="24"/>
        </w:rPr>
        <w:t>56</w:t>
      </w:r>
      <w:r w:rsidR="006C40A6" w:rsidRPr="00811E2F">
        <w:rPr>
          <w:rFonts w:ascii="Times New Roman" w:hAnsi="Times New Roman"/>
          <w:sz w:val="24"/>
          <w:szCs w:val="24"/>
        </w:rPr>
        <w:t xml:space="preserve">€ </w:t>
      </w:r>
      <w:bookmarkEnd w:id="1"/>
      <w:r w:rsidR="006C40A6" w:rsidRPr="00811E2F">
        <w:rPr>
          <w:rFonts w:ascii="Times New Roman" w:hAnsi="Times New Roman"/>
          <w:sz w:val="24"/>
          <w:szCs w:val="24"/>
        </w:rPr>
        <w:t>συμπεριλαμβανομένου του Φ.Π.Α. (</w:t>
      </w:r>
      <w:r w:rsidR="006C4BC6">
        <w:rPr>
          <w:rFonts w:ascii="Times New Roman" w:hAnsi="Times New Roman"/>
          <w:sz w:val="24"/>
          <w:szCs w:val="24"/>
        </w:rPr>
        <w:t xml:space="preserve">ομάδα 1: </w:t>
      </w:r>
      <w:r w:rsidR="008A2B9E" w:rsidRPr="00811E2F">
        <w:rPr>
          <w:rFonts w:ascii="Times New Roman" w:hAnsi="Times New Roman"/>
          <w:sz w:val="24"/>
          <w:szCs w:val="24"/>
        </w:rPr>
        <w:t>9</w:t>
      </w:r>
      <w:r w:rsidR="006C40A6" w:rsidRPr="00811E2F">
        <w:rPr>
          <w:rFonts w:ascii="Times New Roman" w:hAnsi="Times New Roman"/>
          <w:sz w:val="24"/>
          <w:szCs w:val="24"/>
        </w:rPr>
        <w:t>.</w:t>
      </w:r>
      <w:r w:rsidR="008A2B9E" w:rsidRPr="00811E2F">
        <w:rPr>
          <w:rFonts w:ascii="Times New Roman" w:hAnsi="Times New Roman"/>
          <w:sz w:val="24"/>
          <w:szCs w:val="24"/>
        </w:rPr>
        <w:t>9</w:t>
      </w:r>
      <w:r w:rsidR="00F251B5">
        <w:rPr>
          <w:rFonts w:ascii="Times New Roman" w:hAnsi="Times New Roman"/>
          <w:sz w:val="24"/>
          <w:szCs w:val="24"/>
        </w:rPr>
        <w:t>9</w:t>
      </w:r>
      <w:r w:rsidR="008A2B9E" w:rsidRPr="00811E2F">
        <w:rPr>
          <w:rFonts w:ascii="Times New Roman" w:hAnsi="Times New Roman"/>
          <w:sz w:val="24"/>
          <w:szCs w:val="24"/>
        </w:rPr>
        <w:t>3</w:t>
      </w:r>
      <w:r w:rsidR="006C40A6" w:rsidRPr="00811E2F">
        <w:rPr>
          <w:rFonts w:ascii="Times New Roman" w:hAnsi="Times New Roman"/>
          <w:sz w:val="24"/>
          <w:szCs w:val="24"/>
        </w:rPr>
        <w:t>,</w:t>
      </w:r>
      <w:r w:rsidR="008A2B9E" w:rsidRPr="00811E2F">
        <w:rPr>
          <w:rFonts w:ascii="Times New Roman" w:hAnsi="Times New Roman"/>
          <w:sz w:val="24"/>
          <w:szCs w:val="24"/>
        </w:rPr>
        <w:t>16</w:t>
      </w:r>
      <w:r w:rsidR="006C40A6" w:rsidRPr="00811E2F">
        <w:rPr>
          <w:rFonts w:ascii="Times New Roman" w:hAnsi="Times New Roman"/>
          <w:sz w:val="24"/>
          <w:szCs w:val="24"/>
        </w:rPr>
        <w:t xml:space="preserve">€ για το έτος 2024 και </w:t>
      </w:r>
      <w:r w:rsidR="006C4BC6">
        <w:rPr>
          <w:rFonts w:ascii="Times New Roman" w:hAnsi="Times New Roman"/>
          <w:sz w:val="24"/>
          <w:szCs w:val="24"/>
        </w:rPr>
        <w:t xml:space="preserve">ομάδα 2: </w:t>
      </w:r>
      <w:r w:rsidR="008A2B9E" w:rsidRPr="00811E2F">
        <w:rPr>
          <w:rFonts w:ascii="Times New Roman" w:hAnsi="Times New Roman"/>
          <w:sz w:val="24"/>
          <w:szCs w:val="24"/>
        </w:rPr>
        <w:t>9</w:t>
      </w:r>
      <w:r w:rsidR="00530452">
        <w:rPr>
          <w:rFonts w:ascii="Times New Roman" w:hAnsi="Times New Roman"/>
          <w:sz w:val="24"/>
          <w:szCs w:val="24"/>
        </w:rPr>
        <w:t>6</w:t>
      </w:r>
      <w:r w:rsidR="006C40A6" w:rsidRPr="00811E2F">
        <w:rPr>
          <w:rFonts w:ascii="Times New Roman" w:hAnsi="Times New Roman"/>
          <w:sz w:val="24"/>
          <w:szCs w:val="24"/>
        </w:rPr>
        <w:t>.</w:t>
      </w:r>
      <w:r w:rsidR="00530452">
        <w:rPr>
          <w:rFonts w:ascii="Times New Roman" w:hAnsi="Times New Roman"/>
          <w:sz w:val="24"/>
          <w:szCs w:val="24"/>
        </w:rPr>
        <w:t>639</w:t>
      </w:r>
      <w:r w:rsidR="006C40A6" w:rsidRPr="00811E2F">
        <w:rPr>
          <w:rFonts w:ascii="Times New Roman" w:hAnsi="Times New Roman"/>
          <w:sz w:val="24"/>
          <w:szCs w:val="24"/>
        </w:rPr>
        <w:t>,</w:t>
      </w:r>
      <w:r w:rsidR="008A2B9E" w:rsidRPr="00811E2F">
        <w:rPr>
          <w:rFonts w:ascii="Times New Roman" w:hAnsi="Times New Roman"/>
          <w:sz w:val="24"/>
          <w:szCs w:val="24"/>
        </w:rPr>
        <w:t>40</w:t>
      </w:r>
      <w:r w:rsidR="006C40A6" w:rsidRPr="00811E2F">
        <w:rPr>
          <w:rFonts w:ascii="Times New Roman" w:hAnsi="Times New Roman"/>
          <w:sz w:val="24"/>
          <w:szCs w:val="24"/>
        </w:rPr>
        <w:t>€ για το έτος 2025</w:t>
      </w:r>
      <w:r w:rsidR="008A2B9E" w:rsidRPr="00811E2F">
        <w:rPr>
          <w:rFonts w:ascii="Times New Roman" w:hAnsi="Times New Roman"/>
          <w:sz w:val="24"/>
          <w:szCs w:val="24"/>
        </w:rPr>
        <w:t xml:space="preserve"> και </w:t>
      </w:r>
      <w:r w:rsidR="00530452">
        <w:rPr>
          <w:rFonts w:ascii="Times New Roman" w:hAnsi="Times New Roman"/>
          <w:sz w:val="24"/>
          <w:szCs w:val="24"/>
        </w:rPr>
        <w:t xml:space="preserve">96.844,00€ για το έτος </w:t>
      </w:r>
      <w:r w:rsidR="008A2B9E" w:rsidRPr="00811E2F">
        <w:rPr>
          <w:rFonts w:ascii="Times New Roman" w:hAnsi="Times New Roman"/>
          <w:sz w:val="24"/>
          <w:szCs w:val="24"/>
        </w:rPr>
        <w:t>2026</w:t>
      </w:r>
      <w:r w:rsidR="006C40A6" w:rsidRPr="00811E2F">
        <w:rPr>
          <w:rFonts w:ascii="Times New Roman" w:hAnsi="Times New Roman"/>
          <w:sz w:val="24"/>
          <w:szCs w:val="24"/>
        </w:rPr>
        <w:t>)</w:t>
      </w:r>
      <w:r w:rsidR="009029CD" w:rsidRPr="00811E2F">
        <w:rPr>
          <w:rFonts w:ascii="Times New Roman" w:hAnsi="Times New Roman"/>
          <w:sz w:val="24"/>
          <w:szCs w:val="24"/>
        </w:rPr>
        <w:t>,</w:t>
      </w:r>
    </w:p>
    <w:p w:rsidR="00E56D7D" w:rsidRPr="00811E2F" w:rsidRDefault="00E56D7D" w:rsidP="00095FD5">
      <w:pPr>
        <w:spacing w:after="0" w:line="276" w:lineRule="auto"/>
        <w:jc w:val="both"/>
        <w:rPr>
          <w:rFonts w:ascii="Times New Roman" w:hAnsi="Times New Roman"/>
          <w:sz w:val="24"/>
          <w:szCs w:val="24"/>
        </w:rPr>
      </w:pPr>
      <w:r w:rsidRPr="00811E2F">
        <w:rPr>
          <w:rFonts w:ascii="Times New Roman" w:hAnsi="Times New Roman"/>
          <w:sz w:val="24"/>
          <w:szCs w:val="24"/>
        </w:rPr>
        <w:t>Κ.Α.3</w:t>
      </w:r>
      <w:r w:rsidR="00464B7D" w:rsidRPr="00811E2F">
        <w:rPr>
          <w:rFonts w:ascii="Times New Roman" w:hAnsi="Times New Roman"/>
          <w:sz w:val="24"/>
          <w:szCs w:val="24"/>
        </w:rPr>
        <w:t>0.6662.00</w:t>
      </w:r>
      <w:r w:rsidRPr="00811E2F">
        <w:rPr>
          <w:rFonts w:ascii="Times New Roman" w:hAnsi="Times New Roman"/>
          <w:sz w:val="24"/>
          <w:szCs w:val="24"/>
        </w:rPr>
        <w:t>04</w:t>
      </w:r>
      <w:r w:rsidR="00464B7D" w:rsidRPr="00811E2F">
        <w:rPr>
          <w:rFonts w:ascii="Times New Roman" w:hAnsi="Times New Roman"/>
          <w:sz w:val="24"/>
          <w:szCs w:val="24"/>
        </w:rPr>
        <w:t xml:space="preserve"> με τίτλο: «Προμήθεια </w:t>
      </w:r>
      <w:r w:rsidR="00392B77" w:rsidRPr="00811E2F">
        <w:rPr>
          <w:rFonts w:ascii="Times New Roman" w:hAnsi="Times New Roman"/>
          <w:sz w:val="24"/>
          <w:szCs w:val="24"/>
        </w:rPr>
        <w:t>ξυλείας</w:t>
      </w:r>
      <w:r w:rsidR="00464B7D" w:rsidRPr="00811E2F">
        <w:rPr>
          <w:rFonts w:ascii="Times New Roman" w:hAnsi="Times New Roman"/>
          <w:sz w:val="24"/>
          <w:szCs w:val="24"/>
        </w:rPr>
        <w:t xml:space="preserve">» </w:t>
      </w:r>
      <w:r w:rsidR="00392B77" w:rsidRPr="00811E2F">
        <w:rPr>
          <w:rFonts w:ascii="Times New Roman" w:hAnsi="Times New Roman"/>
          <w:sz w:val="24"/>
          <w:szCs w:val="24"/>
        </w:rPr>
        <w:t>ποσού</w:t>
      </w:r>
      <w:r w:rsidRPr="00811E2F">
        <w:rPr>
          <w:rFonts w:ascii="Times New Roman" w:hAnsi="Times New Roman"/>
          <w:sz w:val="24"/>
          <w:szCs w:val="24"/>
        </w:rPr>
        <w:t xml:space="preserve"> </w:t>
      </w:r>
      <w:r w:rsidR="00D246CB">
        <w:rPr>
          <w:rFonts w:ascii="Times New Roman" w:hAnsi="Times New Roman"/>
          <w:sz w:val="24"/>
          <w:szCs w:val="24"/>
        </w:rPr>
        <w:t>13</w:t>
      </w:r>
      <w:r w:rsidRPr="00811E2F">
        <w:rPr>
          <w:rFonts w:ascii="Times New Roman" w:hAnsi="Times New Roman"/>
          <w:sz w:val="24"/>
          <w:szCs w:val="24"/>
        </w:rPr>
        <w:t>.</w:t>
      </w:r>
      <w:r w:rsidR="00D246CB">
        <w:rPr>
          <w:rFonts w:ascii="Times New Roman" w:hAnsi="Times New Roman"/>
          <w:sz w:val="24"/>
          <w:szCs w:val="24"/>
        </w:rPr>
        <w:t>429</w:t>
      </w:r>
      <w:r w:rsidRPr="00811E2F">
        <w:rPr>
          <w:rFonts w:ascii="Times New Roman" w:hAnsi="Times New Roman"/>
          <w:sz w:val="24"/>
          <w:szCs w:val="24"/>
        </w:rPr>
        <w:t>,</w:t>
      </w:r>
      <w:r w:rsidR="00D246CB">
        <w:rPr>
          <w:rFonts w:ascii="Times New Roman" w:hAnsi="Times New Roman"/>
          <w:sz w:val="24"/>
          <w:szCs w:val="24"/>
        </w:rPr>
        <w:t>2</w:t>
      </w:r>
      <w:r w:rsidRPr="00811E2F">
        <w:rPr>
          <w:rFonts w:ascii="Times New Roman" w:hAnsi="Times New Roman"/>
          <w:sz w:val="24"/>
          <w:szCs w:val="24"/>
        </w:rPr>
        <w:t>0€ συμπεριλαμβανομέ</w:t>
      </w:r>
      <w:r w:rsidR="009029CD" w:rsidRPr="00811E2F">
        <w:rPr>
          <w:rFonts w:ascii="Times New Roman" w:hAnsi="Times New Roman"/>
          <w:sz w:val="24"/>
          <w:szCs w:val="24"/>
        </w:rPr>
        <w:t xml:space="preserve">νου του Φ.Π.Α. </w:t>
      </w:r>
      <w:r w:rsidR="006F1471" w:rsidRPr="00811E2F">
        <w:rPr>
          <w:rFonts w:ascii="Times New Roman" w:hAnsi="Times New Roman"/>
          <w:sz w:val="24"/>
          <w:szCs w:val="24"/>
        </w:rPr>
        <w:t>(</w:t>
      </w:r>
      <w:r w:rsidR="006C4BC6">
        <w:rPr>
          <w:rFonts w:ascii="Times New Roman" w:hAnsi="Times New Roman"/>
          <w:sz w:val="24"/>
          <w:szCs w:val="24"/>
        </w:rPr>
        <w:t xml:space="preserve">ομάδα 3: </w:t>
      </w:r>
      <w:r w:rsidR="008A2B9E" w:rsidRPr="00811E2F">
        <w:rPr>
          <w:rFonts w:ascii="Times New Roman" w:hAnsi="Times New Roman"/>
          <w:sz w:val="24"/>
          <w:szCs w:val="24"/>
        </w:rPr>
        <w:t>992</w:t>
      </w:r>
      <w:r w:rsidR="006F1471" w:rsidRPr="00811E2F">
        <w:rPr>
          <w:rFonts w:ascii="Times New Roman" w:hAnsi="Times New Roman"/>
          <w:sz w:val="24"/>
          <w:szCs w:val="24"/>
        </w:rPr>
        <w:t xml:space="preserve">,00 € για το έτος 2024 και </w:t>
      </w:r>
      <w:r w:rsidR="006C4BC6">
        <w:rPr>
          <w:rFonts w:ascii="Times New Roman" w:hAnsi="Times New Roman"/>
          <w:sz w:val="24"/>
          <w:szCs w:val="24"/>
        </w:rPr>
        <w:t xml:space="preserve">ομάδα 4: </w:t>
      </w:r>
      <w:r w:rsidR="00530452">
        <w:rPr>
          <w:rFonts w:ascii="Times New Roman" w:hAnsi="Times New Roman"/>
          <w:sz w:val="24"/>
          <w:szCs w:val="24"/>
        </w:rPr>
        <w:t>6</w:t>
      </w:r>
      <w:r w:rsidR="006F1471" w:rsidRPr="00811E2F">
        <w:rPr>
          <w:rFonts w:ascii="Times New Roman" w:hAnsi="Times New Roman"/>
          <w:sz w:val="24"/>
          <w:szCs w:val="24"/>
        </w:rPr>
        <w:t>.</w:t>
      </w:r>
      <w:r w:rsidR="00530452">
        <w:rPr>
          <w:rFonts w:ascii="Times New Roman" w:hAnsi="Times New Roman"/>
          <w:sz w:val="24"/>
          <w:szCs w:val="24"/>
        </w:rPr>
        <w:t>125</w:t>
      </w:r>
      <w:r w:rsidR="006F1471" w:rsidRPr="00811E2F">
        <w:rPr>
          <w:rFonts w:ascii="Times New Roman" w:hAnsi="Times New Roman"/>
          <w:sz w:val="24"/>
          <w:szCs w:val="24"/>
        </w:rPr>
        <w:t>,</w:t>
      </w:r>
      <w:r w:rsidR="00530452">
        <w:rPr>
          <w:rFonts w:ascii="Times New Roman" w:hAnsi="Times New Roman"/>
          <w:sz w:val="24"/>
          <w:szCs w:val="24"/>
        </w:rPr>
        <w:t>6</w:t>
      </w:r>
      <w:r w:rsidR="006F1471" w:rsidRPr="00811E2F">
        <w:rPr>
          <w:rFonts w:ascii="Times New Roman" w:hAnsi="Times New Roman"/>
          <w:sz w:val="24"/>
          <w:szCs w:val="24"/>
        </w:rPr>
        <w:t>0€ για το έτος 2025</w:t>
      </w:r>
      <w:r w:rsidR="008A2B9E" w:rsidRPr="00811E2F">
        <w:rPr>
          <w:rFonts w:ascii="Times New Roman" w:hAnsi="Times New Roman"/>
          <w:sz w:val="24"/>
          <w:szCs w:val="24"/>
        </w:rPr>
        <w:t xml:space="preserve"> και </w:t>
      </w:r>
      <w:r w:rsidR="00530452">
        <w:rPr>
          <w:rFonts w:ascii="Times New Roman" w:hAnsi="Times New Roman"/>
          <w:sz w:val="24"/>
          <w:szCs w:val="24"/>
        </w:rPr>
        <w:t xml:space="preserve">6.311,60€ για το έτος </w:t>
      </w:r>
      <w:r w:rsidR="008A2B9E" w:rsidRPr="00811E2F">
        <w:rPr>
          <w:rFonts w:ascii="Times New Roman" w:hAnsi="Times New Roman"/>
          <w:sz w:val="24"/>
          <w:szCs w:val="24"/>
        </w:rPr>
        <w:t>2026</w:t>
      </w:r>
      <w:r w:rsidR="006F1471" w:rsidRPr="00811E2F">
        <w:rPr>
          <w:rFonts w:ascii="Times New Roman" w:hAnsi="Times New Roman"/>
          <w:sz w:val="24"/>
          <w:szCs w:val="24"/>
        </w:rPr>
        <w:t>),</w:t>
      </w:r>
    </w:p>
    <w:p w:rsidR="00464B7D" w:rsidRPr="00A221B0" w:rsidRDefault="00E56D7D" w:rsidP="00095FD5">
      <w:pPr>
        <w:spacing w:after="0" w:line="276" w:lineRule="auto"/>
        <w:jc w:val="both"/>
        <w:rPr>
          <w:rFonts w:ascii="Times New Roman" w:hAnsi="Times New Roman"/>
          <w:sz w:val="24"/>
          <w:szCs w:val="24"/>
        </w:rPr>
      </w:pPr>
      <w:r w:rsidRPr="00811E2F">
        <w:rPr>
          <w:rFonts w:ascii="Times New Roman" w:hAnsi="Times New Roman"/>
          <w:sz w:val="24"/>
          <w:szCs w:val="24"/>
        </w:rPr>
        <w:t>Κ.Α.30.6661</w:t>
      </w:r>
      <w:r w:rsidR="00464B7D" w:rsidRPr="00811E2F">
        <w:rPr>
          <w:rFonts w:ascii="Times New Roman" w:hAnsi="Times New Roman"/>
          <w:sz w:val="24"/>
          <w:szCs w:val="24"/>
        </w:rPr>
        <w:t>.00</w:t>
      </w:r>
      <w:r w:rsidRPr="00811E2F">
        <w:rPr>
          <w:rFonts w:ascii="Times New Roman" w:hAnsi="Times New Roman"/>
          <w:sz w:val="24"/>
          <w:szCs w:val="24"/>
        </w:rPr>
        <w:t>07</w:t>
      </w:r>
      <w:r w:rsidR="00464B7D" w:rsidRPr="00811E2F">
        <w:rPr>
          <w:rFonts w:ascii="Times New Roman" w:hAnsi="Times New Roman"/>
          <w:sz w:val="24"/>
          <w:szCs w:val="24"/>
        </w:rPr>
        <w:t xml:space="preserve"> με τίτλο: «Προμήθεια </w:t>
      </w:r>
      <w:r w:rsidRPr="00811E2F">
        <w:rPr>
          <w:rFonts w:ascii="Times New Roman" w:hAnsi="Times New Roman"/>
          <w:sz w:val="24"/>
          <w:szCs w:val="24"/>
        </w:rPr>
        <w:t>υλικών σιδήρου</w:t>
      </w:r>
      <w:r w:rsidR="00464B7D" w:rsidRPr="00811E2F">
        <w:rPr>
          <w:rFonts w:ascii="Times New Roman" w:hAnsi="Times New Roman"/>
          <w:sz w:val="24"/>
          <w:szCs w:val="24"/>
        </w:rPr>
        <w:t xml:space="preserve">» </w:t>
      </w:r>
      <w:r w:rsidR="00464B7D" w:rsidRPr="00A221B0">
        <w:rPr>
          <w:rFonts w:ascii="Times New Roman" w:hAnsi="Times New Roman"/>
          <w:sz w:val="24"/>
          <w:szCs w:val="24"/>
        </w:rPr>
        <w:t xml:space="preserve">ποσού </w:t>
      </w:r>
      <w:bookmarkStart w:id="2" w:name="_Hlk138141932"/>
      <w:bookmarkStart w:id="3" w:name="_Hlk143160622"/>
      <w:r w:rsidR="00D246CB">
        <w:rPr>
          <w:rFonts w:ascii="Times New Roman" w:hAnsi="Times New Roman"/>
          <w:sz w:val="24"/>
          <w:szCs w:val="24"/>
        </w:rPr>
        <w:t>13</w:t>
      </w:r>
      <w:r>
        <w:rPr>
          <w:rFonts w:ascii="Times New Roman" w:hAnsi="Times New Roman"/>
          <w:sz w:val="24"/>
          <w:szCs w:val="24"/>
        </w:rPr>
        <w:t>.</w:t>
      </w:r>
      <w:r w:rsidR="00D246CB">
        <w:rPr>
          <w:rFonts w:ascii="Times New Roman" w:hAnsi="Times New Roman"/>
          <w:sz w:val="24"/>
          <w:szCs w:val="24"/>
        </w:rPr>
        <w:t>7</w:t>
      </w:r>
      <w:r w:rsidR="00530452">
        <w:rPr>
          <w:rFonts w:ascii="Times New Roman" w:hAnsi="Times New Roman"/>
          <w:sz w:val="24"/>
          <w:szCs w:val="24"/>
        </w:rPr>
        <w:t>5</w:t>
      </w:r>
      <w:r w:rsidR="00D246CB">
        <w:rPr>
          <w:rFonts w:ascii="Times New Roman" w:hAnsi="Times New Roman"/>
          <w:sz w:val="24"/>
          <w:szCs w:val="24"/>
        </w:rPr>
        <w:t>2</w:t>
      </w:r>
      <w:r>
        <w:rPr>
          <w:rFonts w:ascii="Times New Roman" w:hAnsi="Times New Roman"/>
          <w:sz w:val="24"/>
          <w:szCs w:val="24"/>
        </w:rPr>
        <w:t>,</w:t>
      </w:r>
      <w:r w:rsidR="00530452">
        <w:rPr>
          <w:rFonts w:ascii="Times New Roman" w:hAnsi="Times New Roman"/>
          <w:sz w:val="24"/>
          <w:szCs w:val="24"/>
        </w:rPr>
        <w:t>2</w:t>
      </w:r>
      <w:r w:rsidR="00D246CB">
        <w:rPr>
          <w:rFonts w:ascii="Times New Roman" w:hAnsi="Times New Roman"/>
          <w:sz w:val="24"/>
          <w:szCs w:val="24"/>
        </w:rPr>
        <w:t>2</w:t>
      </w:r>
      <w:bookmarkEnd w:id="2"/>
      <w:r w:rsidR="00464B7D" w:rsidRPr="00A221B0">
        <w:rPr>
          <w:rFonts w:ascii="Times New Roman" w:hAnsi="Times New Roman"/>
          <w:sz w:val="24"/>
          <w:szCs w:val="24"/>
        </w:rPr>
        <w:t xml:space="preserve">€ </w:t>
      </w:r>
      <w:bookmarkEnd w:id="3"/>
      <w:r w:rsidR="00464B7D" w:rsidRPr="00A221B0">
        <w:rPr>
          <w:rFonts w:ascii="Times New Roman" w:hAnsi="Times New Roman"/>
          <w:sz w:val="24"/>
          <w:szCs w:val="24"/>
        </w:rPr>
        <w:t xml:space="preserve">συμπεριλαμβανομένου του Φ.Π.Α. </w:t>
      </w:r>
      <w:bookmarkStart w:id="4" w:name="_Hlk102543614"/>
      <w:r>
        <w:rPr>
          <w:rFonts w:ascii="Times New Roman" w:hAnsi="Times New Roman"/>
          <w:sz w:val="24"/>
          <w:szCs w:val="24"/>
        </w:rPr>
        <w:t>(</w:t>
      </w:r>
      <w:r w:rsidR="006C4BC6">
        <w:rPr>
          <w:rFonts w:ascii="Times New Roman" w:hAnsi="Times New Roman"/>
          <w:sz w:val="24"/>
          <w:szCs w:val="24"/>
        </w:rPr>
        <w:t xml:space="preserve">ομάδα 5: </w:t>
      </w:r>
      <w:r w:rsidR="000C29F0">
        <w:rPr>
          <w:rFonts w:ascii="Times New Roman" w:hAnsi="Times New Roman"/>
          <w:sz w:val="24"/>
          <w:szCs w:val="24"/>
        </w:rPr>
        <w:t>2</w:t>
      </w:r>
      <w:r>
        <w:rPr>
          <w:rFonts w:ascii="Times New Roman" w:hAnsi="Times New Roman"/>
          <w:sz w:val="24"/>
          <w:szCs w:val="24"/>
        </w:rPr>
        <w:t>.0</w:t>
      </w:r>
      <w:r w:rsidR="008A2B9E">
        <w:rPr>
          <w:rFonts w:ascii="Times New Roman" w:hAnsi="Times New Roman"/>
          <w:sz w:val="24"/>
          <w:szCs w:val="24"/>
        </w:rPr>
        <w:t>13</w:t>
      </w:r>
      <w:r>
        <w:rPr>
          <w:rFonts w:ascii="Times New Roman" w:hAnsi="Times New Roman"/>
          <w:sz w:val="24"/>
          <w:szCs w:val="24"/>
        </w:rPr>
        <w:t>,</w:t>
      </w:r>
      <w:r w:rsidR="008A2B9E">
        <w:rPr>
          <w:rFonts w:ascii="Times New Roman" w:hAnsi="Times New Roman"/>
          <w:sz w:val="24"/>
          <w:szCs w:val="24"/>
        </w:rPr>
        <w:t>76</w:t>
      </w:r>
      <w:r w:rsidR="00464B7D" w:rsidRPr="00A221B0">
        <w:rPr>
          <w:rFonts w:ascii="Times New Roman" w:hAnsi="Times New Roman"/>
          <w:sz w:val="24"/>
          <w:szCs w:val="24"/>
        </w:rPr>
        <w:t>€ για το έτος 2024</w:t>
      </w:r>
      <w:r>
        <w:rPr>
          <w:rFonts w:ascii="Times New Roman" w:hAnsi="Times New Roman"/>
          <w:sz w:val="24"/>
          <w:szCs w:val="24"/>
        </w:rPr>
        <w:t xml:space="preserve"> και </w:t>
      </w:r>
      <w:r w:rsidR="006C4BC6">
        <w:rPr>
          <w:rFonts w:ascii="Times New Roman" w:hAnsi="Times New Roman"/>
          <w:sz w:val="24"/>
          <w:szCs w:val="24"/>
        </w:rPr>
        <w:t xml:space="preserve">ομάδα 6: </w:t>
      </w:r>
      <w:r w:rsidR="00530452">
        <w:rPr>
          <w:rFonts w:ascii="Times New Roman" w:hAnsi="Times New Roman"/>
          <w:sz w:val="24"/>
          <w:szCs w:val="24"/>
        </w:rPr>
        <w:t>5</w:t>
      </w:r>
      <w:r>
        <w:rPr>
          <w:rFonts w:ascii="Times New Roman" w:hAnsi="Times New Roman"/>
          <w:sz w:val="24"/>
          <w:szCs w:val="24"/>
        </w:rPr>
        <w:t>.</w:t>
      </w:r>
      <w:r w:rsidR="008A2B9E">
        <w:rPr>
          <w:rFonts w:ascii="Times New Roman" w:hAnsi="Times New Roman"/>
          <w:sz w:val="24"/>
          <w:szCs w:val="24"/>
        </w:rPr>
        <w:t>7</w:t>
      </w:r>
      <w:r w:rsidR="00530452">
        <w:rPr>
          <w:rFonts w:ascii="Times New Roman" w:hAnsi="Times New Roman"/>
          <w:sz w:val="24"/>
          <w:szCs w:val="24"/>
        </w:rPr>
        <w:t>14</w:t>
      </w:r>
      <w:r>
        <w:rPr>
          <w:rFonts w:ascii="Times New Roman" w:hAnsi="Times New Roman"/>
          <w:sz w:val="24"/>
          <w:szCs w:val="24"/>
        </w:rPr>
        <w:t>,</w:t>
      </w:r>
      <w:r w:rsidR="00530452">
        <w:rPr>
          <w:rFonts w:ascii="Times New Roman" w:hAnsi="Times New Roman"/>
          <w:sz w:val="24"/>
          <w:szCs w:val="24"/>
        </w:rPr>
        <w:t>23</w:t>
      </w:r>
      <w:r w:rsidRPr="00A221B0">
        <w:rPr>
          <w:rFonts w:ascii="Times New Roman" w:hAnsi="Times New Roman"/>
          <w:sz w:val="24"/>
          <w:szCs w:val="24"/>
        </w:rPr>
        <w:t>€</w:t>
      </w:r>
      <w:r>
        <w:rPr>
          <w:rFonts w:ascii="Times New Roman" w:hAnsi="Times New Roman"/>
          <w:sz w:val="24"/>
          <w:szCs w:val="24"/>
        </w:rPr>
        <w:t xml:space="preserve"> για το έτος 2025</w:t>
      </w:r>
      <w:r w:rsidR="008A2B9E">
        <w:rPr>
          <w:rFonts w:ascii="Times New Roman" w:hAnsi="Times New Roman"/>
          <w:sz w:val="24"/>
          <w:szCs w:val="24"/>
        </w:rPr>
        <w:t xml:space="preserve"> και </w:t>
      </w:r>
      <w:r w:rsidR="00530452">
        <w:rPr>
          <w:rFonts w:ascii="Times New Roman" w:hAnsi="Times New Roman"/>
          <w:sz w:val="24"/>
          <w:szCs w:val="24"/>
        </w:rPr>
        <w:t xml:space="preserve">6.024,23€ για το έτος </w:t>
      </w:r>
      <w:r w:rsidR="008A2B9E">
        <w:rPr>
          <w:rFonts w:ascii="Times New Roman" w:hAnsi="Times New Roman"/>
          <w:sz w:val="24"/>
          <w:szCs w:val="24"/>
        </w:rPr>
        <w:t>2026</w:t>
      </w:r>
      <w:r w:rsidR="00464B7D" w:rsidRPr="00A221B0">
        <w:rPr>
          <w:rFonts w:ascii="Times New Roman" w:hAnsi="Times New Roman"/>
          <w:sz w:val="24"/>
          <w:szCs w:val="24"/>
        </w:rPr>
        <w:t>)</w:t>
      </w:r>
      <w:bookmarkEnd w:id="4"/>
      <w:r w:rsidR="009029CD">
        <w:rPr>
          <w:rFonts w:ascii="Times New Roman" w:hAnsi="Times New Roman"/>
          <w:sz w:val="24"/>
          <w:szCs w:val="24"/>
        </w:rPr>
        <w:t>,</w:t>
      </w:r>
    </w:p>
    <w:p w:rsidR="00464B7D" w:rsidRPr="00A221B0" w:rsidRDefault="008B5F42" w:rsidP="00095FD5">
      <w:pPr>
        <w:spacing w:after="0" w:line="276" w:lineRule="auto"/>
        <w:jc w:val="both"/>
        <w:rPr>
          <w:rFonts w:ascii="Times New Roman" w:hAnsi="Times New Roman"/>
          <w:sz w:val="24"/>
          <w:szCs w:val="24"/>
        </w:rPr>
      </w:pPr>
      <w:r w:rsidRPr="00811E2F">
        <w:rPr>
          <w:rFonts w:ascii="Times New Roman" w:hAnsi="Times New Roman"/>
          <w:sz w:val="24"/>
          <w:szCs w:val="24"/>
        </w:rPr>
        <w:t>Κ.Α.30.6661</w:t>
      </w:r>
      <w:r w:rsidR="00464B7D" w:rsidRPr="00811E2F">
        <w:rPr>
          <w:rFonts w:ascii="Times New Roman" w:hAnsi="Times New Roman"/>
          <w:sz w:val="24"/>
          <w:szCs w:val="24"/>
        </w:rPr>
        <w:t>.000</w:t>
      </w:r>
      <w:r w:rsidRPr="00811E2F">
        <w:rPr>
          <w:rFonts w:ascii="Times New Roman" w:hAnsi="Times New Roman"/>
          <w:sz w:val="24"/>
          <w:szCs w:val="24"/>
        </w:rPr>
        <w:t>1</w:t>
      </w:r>
      <w:r w:rsidR="00464B7D" w:rsidRPr="00A221B0">
        <w:rPr>
          <w:rFonts w:ascii="Times New Roman" w:hAnsi="Times New Roman"/>
          <w:sz w:val="24"/>
          <w:szCs w:val="24"/>
        </w:rPr>
        <w:t xml:space="preserve"> με τίτλο: </w:t>
      </w:r>
      <w:r w:rsidR="002A731A" w:rsidRPr="002A731A">
        <w:rPr>
          <w:rFonts w:ascii="Times New Roman" w:hAnsi="Times New Roman"/>
          <w:sz w:val="24"/>
          <w:szCs w:val="24"/>
        </w:rPr>
        <w:t>«Προμήθεια υλικών χρωματισμού»</w:t>
      </w:r>
      <w:r w:rsidR="002A731A" w:rsidRPr="00811E2F">
        <w:rPr>
          <w:rFonts w:ascii="Times New Roman" w:hAnsi="Times New Roman"/>
          <w:sz w:val="24"/>
          <w:szCs w:val="24"/>
        </w:rPr>
        <w:t xml:space="preserve"> </w:t>
      </w:r>
      <w:r>
        <w:rPr>
          <w:rFonts w:ascii="Times New Roman" w:hAnsi="Times New Roman"/>
          <w:sz w:val="24"/>
          <w:szCs w:val="24"/>
        </w:rPr>
        <w:t xml:space="preserve">ποσού </w:t>
      </w:r>
      <w:r w:rsidR="00D246CB">
        <w:rPr>
          <w:rFonts w:ascii="Times New Roman" w:hAnsi="Times New Roman"/>
          <w:sz w:val="24"/>
          <w:szCs w:val="24"/>
        </w:rPr>
        <w:t>1</w:t>
      </w:r>
      <w:r w:rsidR="00E807E8">
        <w:rPr>
          <w:rFonts w:ascii="Times New Roman" w:hAnsi="Times New Roman"/>
          <w:sz w:val="24"/>
          <w:szCs w:val="24"/>
        </w:rPr>
        <w:t>8</w:t>
      </w:r>
      <w:r>
        <w:rPr>
          <w:rFonts w:ascii="Times New Roman" w:hAnsi="Times New Roman"/>
          <w:sz w:val="24"/>
          <w:szCs w:val="24"/>
        </w:rPr>
        <w:t>.</w:t>
      </w:r>
      <w:r w:rsidR="00E807E8">
        <w:rPr>
          <w:rFonts w:ascii="Times New Roman" w:hAnsi="Times New Roman"/>
          <w:sz w:val="24"/>
          <w:szCs w:val="24"/>
        </w:rPr>
        <w:t>944</w:t>
      </w:r>
      <w:r>
        <w:rPr>
          <w:rFonts w:ascii="Times New Roman" w:hAnsi="Times New Roman"/>
          <w:sz w:val="24"/>
          <w:szCs w:val="24"/>
        </w:rPr>
        <w:t>,</w:t>
      </w:r>
      <w:r w:rsidR="00E807E8">
        <w:rPr>
          <w:rFonts w:ascii="Times New Roman" w:hAnsi="Times New Roman"/>
          <w:sz w:val="24"/>
          <w:szCs w:val="24"/>
        </w:rPr>
        <w:t>10</w:t>
      </w:r>
      <w:r w:rsidR="00464B7D" w:rsidRPr="00A221B0">
        <w:rPr>
          <w:rFonts w:ascii="Times New Roman" w:hAnsi="Times New Roman"/>
          <w:sz w:val="24"/>
          <w:szCs w:val="24"/>
        </w:rPr>
        <w:t>€ συμπε</w:t>
      </w:r>
      <w:r>
        <w:rPr>
          <w:rFonts w:ascii="Times New Roman" w:hAnsi="Times New Roman"/>
          <w:sz w:val="24"/>
          <w:szCs w:val="24"/>
        </w:rPr>
        <w:t>ριλαμβανομένου του Φ.Π.Α. (</w:t>
      </w:r>
      <w:r w:rsidR="006C4BC6">
        <w:rPr>
          <w:rFonts w:ascii="Times New Roman" w:hAnsi="Times New Roman"/>
          <w:sz w:val="24"/>
          <w:szCs w:val="24"/>
        </w:rPr>
        <w:t xml:space="preserve">ομάδα 7: </w:t>
      </w:r>
      <w:r w:rsidR="00F301BF">
        <w:rPr>
          <w:rFonts w:ascii="Times New Roman" w:hAnsi="Times New Roman"/>
          <w:sz w:val="24"/>
          <w:szCs w:val="24"/>
        </w:rPr>
        <w:t>1</w:t>
      </w:r>
      <w:r>
        <w:rPr>
          <w:rFonts w:ascii="Times New Roman" w:hAnsi="Times New Roman"/>
          <w:sz w:val="24"/>
          <w:szCs w:val="24"/>
        </w:rPr>
        <w:t>.</w:t>
      </w:r>
      <w:r w:rsidR="008A2B9E">
        <w:rPr>
          <w:rFonts w:ascii="Times New Roman" w:hAnsi="Times New Roman"/>
          <w:sz w:val="24"/>
          <w:szCs w:val="24"/>
        </w:rPr>
        <w:t>1</w:t>
      </w:r>
      <w:r w:rsidR="00E807E8">
        <w:rPr>
          <w:rFonts w:ascii="Times New Roman" w:hAnsi="Times New Roman"/>
          <w:sz w:val="24"/>
          <w:szCs w:val="24"/>
        </w:rPr>
        <w:t>37</w:t>
      </w:r>
      <w:r>
        <w:rPr>
          <w:rFonts w:ascii="Times New Roman" w:hAnsi="Times New Roman"/>
          <w:sz w:val="24"/>
          <w:szCs w:val="24"/>
        </w:rPr>
        <w:t>,</w:t>
      </w:r>
      <w:r w:rsidR="00E807E8">
        <w:rPr>
          <w:rFonts w:ascii="Times New Roman" w:hAnsi="Times New Roman"/>
          <w:sz w:val="24"/>
          <w:szCs w:val="24"/>
        </w:rPr>
        <w:t>08</w:t>
      </w:r>
      <w:r w:rsidR="00464B7D" w:rsidRPr="00A221B0">
        <w:rPr>
          <w:rFonts w:ascii="Times New Roman" w:hAnsi="Times New Roman"/>
          <w:sz w:val="24"/>
          <w:szCs w:val="24"/>
        </w:rPr>
        <w:t>€ για το έτος 2024</w:t>
      </w:r>
      <w:r>
        <w:rPr>
          <w:rFonts w:ascii="Times New Roman" w:hAnsi="Times New Roman"/>
          <w:sz w:val="24"/>
          <w:szCs w:val="24"/>
        </w:rPr>
        <w:t xml:space="preserve"> και </w:t>
      </w:r>
      <w:r w:rsidR="006C4BC6">
        <w:rPr>
          <w:rFonts w:ascii="Times New Roman" w:hAnsi="Times New Roman"/>
          <w:sz w:val="24"/>
          <w:szCs w:val="24"/>
        </w:rPr>
        <w:t xml:space="preserve">ομάδα 8: </w:t>
      </w:r>
      <w:r w:rsidR="00E807E8">
        <w:rPr>
          <w:rFonts w:ascii="Times New Roman" w:hAnsi="Times New Roman"/>
          <w:sz w:val="24"/>
          <w:szCs w:val="24"/>
        </w:rPr>
        <w:t>8</w:t>
      </w:r>
      <w:r>
        <w:rPr>
          <w:rFonts w:ascii="Times New Roman" w:hAnsi="Times New Roman"/>
          <w:sz w:val="24"/>
          <w:szCs w:val="24"/>
        </w:rPr>
        <w:t>.</w:t>
      </w:r>
      <w:r w:rsidR="00E807E8">
        <w:rPr>
          <w:rFonts w:ascii="Times New Roman" w:hAnsi="Times New Roman"/>
          <w:sz w:val="24"/>
          <w:szCs w:val="24"/>
        </w:rPr>
        <w:t>817</w:t>
      </w:r>
      <w:r>
        <w:rPr>
          <w:rFonts w:ascii="Times New Roman" w:hAnsi="Times New Roman"/>
          <w:sz w:val="24"/>
          <w:szCs w:val="24"/>
        </w:rPr>
        <w:t>,</w:t>
      </w:r>
      <w:r w:rsidR="00E807E8">
        <w:rPr>
          <w:rFonts w:ascii="Times New Roman" w:hAnsi="Times New Roman"/>
          <w:sz w:val="24"/>
          <w:szCs w:val="24"/>
        </w:rPr>
        <w:t>64</w:t>
      </w:r>
      <w:r w:rsidRPr="00A221B0">
        <w:rPr>
          <w:rFonts w:ascii="Times New Roman" w:hAnsi="Times New Roman"/>
          <w:sz w:val="24"/>
          <w:szCs w:val="24"/>
        </w:rPr>
        <w:t>€</w:t>
      </w:r>
      <w:r>
        <w:rPr>
          <w:rFonts w:ascii="Times New Roman" w:hAnsi="Times New Roman"/>
          <w:sz w:val="24"/>
          <w:szCs w:val="24"/>
        </w:rPr>
        <w:t xml:space="preserve"> για το έτος 2025</w:t>
      </w:r>
      <w:r w:rsidR="008A2B9E">
        <w:rPr>
          <w:rFonts w:ascii="Times New Roman" w:hAnsi="Times New Roman"/>
          <w:sz w:val="24"/>
          <w:szCs w:val="24"/>
        </w:rPr>
        <w:t xml:space="preserve"> και </w:t>
      </w:r>
      <w:r w:rsidR="00E807E8">
        <w:rPr>
          <w:rFonts w:ascii="Times New Roman" w:hAnsi="Times New Roman"/>
          <w:sz w:val="24"/>
          <w:szCs w:val="24"/>
        </w:rPr>
        <w:t xml:space="preserve">8.989,38€ για το έτος </w:t>
      </w:r>
      <w:r w:rsidR="008A2B9E">
        <w:rPr>
          <w:rFonts w:ascii="Times New Roman" w:hAnsi="Times New Roman"/>
          <w:sz w:val="24"/>
          <w:szCs w:val="24"/>
        </w:rPr>
        <w:t>2026</w:t>
      </w:r>
      <w:r w:rsidR="00464B7D" w:rsidRPr="00A221B0">
        <w:rPr>
          <w:rFonts w:ascii="Times New Roman" w:hAnsi="Times New Roman"/>
          <w:sz w:val="24"/>
          <w:szCs w:val="24"/>
        </w:rPr>
        <w:t>)</w:t>
      </w:r>
      <w:r w:rsidR="009029CD">
        <w:rPr>
          <w:rFonts w:ascii="Times New Roman" w:hAnsi="Times New Roman"/>
          <w:sz w:val="24"/>
          <w:szCs w:val="24"/>
        </w:rPr>
        <w:t>,</w:t>
      </w:r>
    </w:p>
    <w:p w:rsidR="00464B7D" w:rsidRPr="00464B7D" w:rsidRDefault="001B0C28" w:rsidP="00095FD5">
      <w:pPr>
        <w:spacing w:after="0" w:line="276" w:lineRule="auto"/>
        <w:jc w:val="both"/>
        <w:rPr>
          <w:rFonts w:ascii="Times New Roman" w:hAnsi="Times New Roman"/>
          <w:sz w:val="24"/>
          <w:szCs w:val="24"/>
        </w:rPr>
      </w:pPr>
      <w:r w:rsidRPr="009029CD">
        <w:rPr>
          <w:rFonts w:ascii="Times New Roman" w:hAnsi="Times New Roman"/>
          <w:sz w:val="24"/>
          <w:szCs w:val="24"/>
        </w:rPr>
        <w:t>Κ.Α.30.6699</w:t>
      </w:r>
      <w:r w:rsidR="00464B7D" w:rsidRPr="009029CD">
        <w:rPr>
          <w:rFonts w:ascii="Times New Roman" w:hAnsi="Times New Roman"/>
          <w:sz w:val="24"/>
          <w:szCs w:val="24"/>
        </w:rPr>
        <w:t>.000</w:t>
      </w:r>
      <w:r w:rsidRPr="009029CD">
        <w:rPr>
          <w:rFonts w:ascii="Times New Roman" w:hAnsi="Times New Roman"/>
          <w:sz w:val="24"/>
          <w:szCs w:val="24"/>
        </w:rPr>
        <w:t>1</w:t>
      </w:r>
      <w:r w:rsidR="00464B7D" w:rsidRPr="00464B7D">
        <w:rPr>
          <w:rFonts w:ascii="Times New Roman" w:hAnsi="Times New Roman"/>
          <w:sz w:val="24"/>
          <w:szCs w:val="24"/>
        </w:rPr>
        <w:t xml:space="preserve"> με τίτλο: «Προμήθεια </w:t>
      </w:r>
      <w:r w:rsidR="00815C6F">
        <w:rPr>
          <w:rFonts w:ascii="Times New Roman" w:hAnsi="Times New Roman"/>
          <w:sz w:val="24"/>
          <w:szCs w:val="24"/>
        </w:rPr>
        <w:t xml:space="preserve">εργαλείων </w:t>
      </w:r>
      <w:r w:rsidR="002A731A">
        <w:rPr>
          <w:rFonts w:ascii="Times New Roman" w:hAnsi="Times New Roman"/>
          <w:sz w:val="24"/>
          <w:szCs w:val="24"/>
        </w:rPr>
        <w:t>βαφής</w:t>
      </w:r>
      <w:r w:rsidR="00464B7D" w:rsidRPr="00464B7D">
        <w:rPr>
          <w:rFonts w:ascii="Times New Roman" w:hAnsi="Times New Roman"/>
          <w:sz w:val="24"/>
          <w:szCs w:val="24"/>
        </w:rPr>
        <w:t xml:space="preserve">» ποσού </w:t>
      </w:r>
      <w:bookmarkStart w:id="5" w:name="_Hlk143160936"/>
      <w:r w:rsidR="00D246CB">
        <w:rPr>
          <w:rFonts w:ascii="Times New Roman" w:hAnsi="Times New Roman"/>
          <w:sz w:val="24"/>
          <w:szCs w:val="24"/>
        </w:rPr>
        <w:t>9</w:t>
      </w:r>
      <w:r w:rsidR="00815C6F">
        <w:rPr>
          <w:rFonts w:ascii="Times New Roman" w:hAnsi="Times New Roman"/>
          <w:sz w:val="24"/>
          <w:szCs w:val="24"/>
        </w:rPr>
        <w:t>.</w:t>
      </w:r>
      <w:r w:rsidR="00D246CB">
        <w:rPr>
          <w:rFonts w:ascii="Times New Roman" w:hAnsi="Times New Roman"/>
          <w:sz w:val="24"/>
          <w:szCs w:val="24"/>
        </w:rPr>
        <w:t>0</w:t>
      </w:r>
      <w:r w:rsidR="00E807E8">
        <w:rPr>
          <w:rFonts w:ascii="Times New Roman" w:hAnsi="Times New Roman"/>
          <w:sz w:val="24"/>
          <w:szCs w:val="24"/>
        </w:rPr>
        <w:t>15</w:t>
      </w:r>
      <w:r w:rsidR="00815C6F">
        <w:rPr>
          <w:rFonts w:ascii="Times New Roman" w:hAnsi="Times New Roman"/>
          <w:sz w:val="24"/>
          <w:szCs w:val="24"/>
        </w:rPr>
        <w:t>,</w:t>
      </w:r>
      <w:r w:rsidR="00E807E8">
        <w:rPr>
          <w:rFonts w:ascii="Times New Roman" w:hAnsi="Times New Roman"/>
          <w:sz w:val="24"/>
          <w:szCs w:val="24"/>
        </w:rPr>
        <w:t>73</w:t>
      </w:r>
      <w:r w:rsidR="00464B7D" w:rsidRPr="00464B7D">
        <w:rPr>
          <w:rFonts w:ascii="Times New Roman" w:hAnsi="Times New Roman"/>
          <w:sz w:val="24"/>
          <w:szCs w:val="24"/>
        </w:rPr>
        <w:t xml:space="preserve">€ </w:t>
      </w:r>
      <w:bookmarkEnd w:id="5"/>
      <w:r w:rsidR="00464B7D" w:rsidRPr="00464B7D">
        <w:rPr>
          <w:rFonts w:ascii="Times New Roman" w:hAnsi="Times New Roman"/>
          <w:sz w:val="24"/>
          <w:szCs w:val="24"/>
        </w:rPr>
        <w:t xml:space="preserve">συμπεριλαμβανομένου του Φ.Π.Α. </w:t>
      </w:r>
      <w:r w:rsidR="00815C6F">
        <w:rPr>
          <w:rFonts w:ascii="Times New Roman" w:hAnsi="Times New Roman"/>
          <w:sz w:val="24"/>
          <w:szCs w:val="24"/>
        </w:rPr>
        <w:t>(</w:t>
      </w:r>
      <w:r w:rsidR="006C4BC6">
        <w:rPr>
          <w:rFonts w:ascii="Times New Roman" w:hAnsi="Times New Roman"/>
          <w:sz w:val="24"/>
          <w:szCs w:val="24"/>
        </w:rPr>
        <w:t xml:space="preserve">ομάδα 9: </w:t>
      </w:r>
      <w:r w:rsidR="008A2B9E">
        <w:rPr>
          <w:rFonts w:ascii="Times New Roman" w:hAnsi="Times New Roman"/>
          <w:sz w:val="24"/>
          <w:szCs w:val="24"/>
        </w:rPr>
        <w:t>1.316</w:t>
      </w:r>
      <w:r w:rsidR="00815C6F">
        <w:rPr>
          <w:rFonts w:ascii="Times New Roman" w:hAnsi="Times New Roman"/>
          <w:sz w:val="24"/>
          <w:szCs w:val="24"/>
        </w:rPr>
        <w:t>,</w:t>
      </w:r>
      <w:r w:rsidR="008A2B9E">
        <w:rPr>
          <w:rFonts w:ascii="Times New Roman" w:hAnsi="Times New Roman"/>
          <w:sz w:val="24"/>
          <w:szCs w:val="24"/>
        </w:rPr>
        <w:t>57</w:t>
      </w:r>
      <w:r w:rsidR="00464B7D" w:rsidRPr="00464B7D">
        <w:rPr>
          <w:rFonts w:ascii="Times New Roman" w:hAnsi="Times New Roman"/>
          <w:sz w:val="24"/>
          <w:szCs w:val="24"/>
        </w:rPr>
        <w:t>€ για το έτος 2024</w:t>
      </w:r>
      <w:r w:rsidR="00815C6F">
        <w:rPr>
          <w:rFonts w:ascii="Times New Roman" w:hAnsi="Times New Roman"/>
          <w:sz w:val="24"/>
          <w:szCs w:val="24"/>
        </w:rPr>
        <w:t xml:space="preserve"> και </w:t>
      </w:r>
      <w:r w:rsidR="006C4BC6">
        <w:rPr>
          <w:rFonts w:ascii="Times New Roman" w:hAnsi="Times New Roman"/>
          <w:sz w:val="24"/>
          <w:szCs w:val="24"/>
        </w:rPr>
        <w:t xml:space="preserve">ομάδα 10: </w:t>
      </w:r>
      <w:r w:rsidR="00E807E8">
        <w:rPr>
          <w:rFonts w:ascii="Times New Roman" w:hAnsi="Times New Roman"/>
          <w:sz w:val="24"/>
          <w:szCs w:val="24"/>
        </w:rPr>
        <w:t>3</w:t>
      </w:r>
      <w:r w:rsidR="00FA5E37">
        <w:rPr>
          <w:rFonts w:ascii="Times New Roman" w:hAnsi="Times New Roman"/>
          <w:sz w:val="24"/>
          <w:szCs w:val="24"/>
        </w:rPr>
        <w:t>.</w:t>
      </w:r>
      <w:r w:rsidR="00E807E8">
        <w:rPr>
          <w:rFonts w:ascii="Times New Roman" w:hAnsi="Times New Roman"/>
          <w:sz w:val="24"/>
          <w:szCs w:val="24"/>
        </w:rPr>
        <w:t>447</w:t>
      </w:r>
      <w:r w:rsidR="00815C6F">
        <w:rPr>
          <w:rFonts w:ascii="Times New Roman" w:hAnsi="Times New Roman"/>
          <w:sz w:val="24"/>
          <w:szCs w:val="24"/>
        </w:rPr>
        <w:t>,</w:t>
      </w:r>
      <w:r w:rsidR="00E807E8">
        <w:rPr>
          <w:rFonts w:ascii="Times New Roman" w:hAnsi="Times New Roman"/>
          <w:sz w:val="24"/>
          <w:szCs w:val="24"/>
        </w:rPr>
        <w:t>20</w:t>
      </w:r>
      <w:r w:rsidR="00815C6F" w:rsidRPr="00464B7D">
        <w:rPr>
          <w:rFonts w:ascii="Times New Roman" w:hAnsi="Times New Roman"/>
          <w:sz w:val="24"/>
          <w:szCs w:val="24"/>
        </w:rPr>
        <w:t>€</w:t>
      </w:r>
      <w:r w:rsidR="00815C6F">
        <w:rPr>
          <w:rFonts w:ascii="Times New Roman" w:hAnsi="Times New Roman"/>
          <w:sz w:val="24"/>
          <w:szCs w:val="24"/>
        </w:rPr>
        <w:t xml:space="preserve"> για το έτος 2025</w:t>
      </w:r>
      <w:r w:rsidR="008A2B9E">
        <w:rPr>
          <w:rFonts w:ascii="Times New Roman" w:hAnsi="Times New Roman"/>
          <w:sz w:val="24"/>
          <w:szCs w:val="24"/>
        </w:rPr>
        <w:t xml:space="preserve"> και </w:t>
      </w:r>
      <w:r w:rsidR="00E807E8">
        <w:rPr>
          <w:rFonts w:ascii="Times New Roman" w:hAnsi="Times New Roman"/>
          <w:sz w:val="24"/>
          <w:szCs w:val="24"/>
        </w:rPr>
        <w:t xml:space="preserve">4.251,96€ για το έτος </w:t>
      </w:r>
      <w:r w:rsidR="008A2B9E">
        <w:rPr>
          <w:rFonts w:ascii="Times New Roman" w:hAnsi="Times New Roman"/>
          <w:sz w:val="24"/>
          <w:szCs w:val="24"/>
        </w:rPr>
        <w:t>2026</w:t>
      </w:r>
      <w:r w:rsidR="00464B7D" w:rsidRPr="00464B7D">
        <w:rPr>
          <w:rFonts w:ascii="Times New Roman" w:hAnsi="Times New Roman"/>
          <w:sz w:val="24"/>
          <w:szCs w:val="24"/>
        </w:rPr>
        <w:t>)</w:t>
      </w:r>
      <w:r w:rsidR="009029CD">
        <w:rPr>
          <w:rFonts w:ascii="Times New Roman" w:hAnsi="Times New Roman"/>
          <w:sz w:val="24"/>
          <w:szCs w:val="24"/>
        </w:rPr>
        <w:t>,</w:t>
      </w:r>
    </w:p>
    <w:p w:rsidR="00F91179" w:rsidRDefault="001B0C28" w:rsidP="00095FD5">
      <w:pPr>
        <w:spacing w:after="0" w:line="276" w:lineRule="auto"/>
        <w:jc w:val="both"/>
        <w:rPr>
          <w:rFonts w:ascii="Times New Roman" w:hAnsi="Times New Roman"/>
          <w:sz w:val="24"/>
          <w:szCs w:val="24"/>
        </w:rPr>
      </w:pPr>
      <w:r w:rsidRPr="009029CD">
        <w:rPr>
          <w:rFonts w:ascii="Times New Roman" w:hAnsi="Times New Roman"/>
          <w:sz w:val="24"/>
          <w:szCs w:val="24"/>
        </w:rPr>
        <w:t>Κ.Α.30.6662</w:t>
      </w:r>
      <w:r w:rsidR="00464B7D" w:rsidRPr="009029CD">
        <w:rPr>
          <w:rFonts w:ascii="Times New Roman" w:hAnsi="Times New Roman"/>
          <w:sz w:val="24"/>
          <w:szCs w:val="24"/>
        </w:rPr>
        <w:t>.000</w:t>
      </w:r>
      <w:r w:rsidRPr="009029CD">
        <w:rPr>
          <w:rFonts w:ascii="Times New Roman" w:hAnsi="Times New Roman"/>
          <w:sz w:val="24"/>
          <w:szCs w:val="24"/>
        </w:rPr>
        <w:t>8</w:t>
      </w:r>
      <w:r w:rsidR="00464B7D" w:rsidRPr="00464B7D">
        <w:rPr>
          <w:rFonts w:ascii="Times New Roman" w:hAnsi="Times New Roman"/>
          <w:sz w:val="24"/>
          <w:szCs w:val="24"/>
        </w:rPr>
        <w:t xml:space="preserve"> με τίτλο: </w:t>
      </w:r>
      <w:r w:rsidR="00B14BAF" w:rsidRPr="00B14BAF">
        <w:rPr>
          <w:rFonts w:ascii="Times New Roman" w:hAnsi="Times New Roman"/>
          <w:sz w:val="24"/>
          <w:szCs w:val="24"/>
        </w:rPr>
        <w:t>«Προμήθεια</w:t>
      </w:r>
      <w:r w:rsidR="00EE71D9">
        <w:rPr>
          <w:rFonts w:ascii="Times New Roman" w:hAnsi="Times New Roman"/>
          <w:sz w:val="24"/>
          <w:szCs w:val="24"/>
        </w:rPr>
        <w:t xml:space="preserve"> </w:t>
      </w:r>
      <w:r w:rsidR="0047167F">
        <w:rPr>
          <w:rFonts w:ascii="Times New Roman" w:hAnsi="Times New Roman"/>
          <w:sz w:val="24"/>
          <w:szCs w:val="24"/>
        </w:rPr>
        <w:t>ασφαλτικού</w:t>
      </w:r>
      <w:r w:rsidR="00EE71D9">
        <w:rPr>
          <w:rFonts w:ascii="Times New Roman" w:hAnsi="Times New Roman"/>
          <w:sz w:val="24"/>
          <w:szCs w:val="24"/>
        </w:rPr>
        <w:t xml:space="preserve"> </w:t>
      </w:r>
      <w:r w:rsidR="0047167F">
        <w:rPr>
          <w:rFonts w:ascii="Times New Roman" w:hAnsi="Times New Roman"/>
          <w:sz w:val="24"/>
          <w:szCs w:val="24"/>
        </w:rPr>
        <w:t>υλικού</w:t>
      </w:r>
      <w:r w:rsidR="00B14BAF" w:rsidRPr="00B14BAF">
        <w:rPr>
          <w:rFonts w:ascii="Times New Roman" w:hAnsi="Times New Roman"/>
          <w:sz w:val="24"/>
          <w:szCs w:val="24"/>
        </w:rPr>
        <w:t>»</w:t>
      </w:r>
      <w:r w:rsidR="00B14BAF" w:rsidRPr="009029CD">
        <w:rPr>
          <w:rFonts w:ascii="Times New Roman" w:hAnsi="Times New Roman"/>
          <w:sz w:val="24"/>
          <w:szCs w:val="24"/>
        </w:rPr>
        <w:t xml:space="preserve"> </w:t>
      </w:r>
      <w:r>
        <w:rPr>
          <w:rFonts w:ascii="Times New Roman" w:hAnsi="Times New Roman"/>
          <w:sz w:val="24"/>
          <w:szCs w:val="24"/>
        </w:rPr>
        <w:t xml:space="preserve">ποσού </w:t>
      </w:r>
      <w:r w:rsidR="00D246CB">
        <w:rPr>
          <w:rFonts w:ascii="Times New Roman" w:hAnsi="Times New Roman"/>
          <w:sz w:val="24"/>
          <w:szCs w:val="24"/>
        </w:rPr>
        <w:t>64</w:t>
      </w:r>
      <w:r>
        <w:rPr>
          <w:rFonts w:ascii="Times New Roman" w:hAnsi="Times New Roman"/>
          <w:sz w:val="24"/>
          <w:szCs w:val="24"/>
        </w:rPr>
        <w:t>.</w:t>
      </w:r>
      <w:r w:rsidR="00D246CB">
        <w:rPr>
          <w:rFonts w:ascii="Times New Roman" w:hAnsi="Times New Roman"/>
          <w:sz w:val="24"/>
          <w:szCs w:val="24"/>
        </w:rPr>
        <w:t>599</w:t>
      </w:r>
      <w:r>
        <w:rPr>
          <w:rFonts w:ascii="Times New Roman" w:hAnsi="Times New Roman"/>
          <w:sz w:val="24"/>
          <w:szCs w:val="24"/>
        </w:rPr>
        <w:t>,0</w:t>
      </w:r>
      <w:r w:rsidR="00D246CB">
        <w:rPr>
          <w:rFonts w:ascii="Times New Roman" w:hAnsi="Times New Roman"/>
          <w:sz w:val="24"/>
          <w:szCs w:val="24"/>
        </w:rPr>
        <w:t>4</w:t>
      </w:r>
      <w:r w:rsidR="00464B7D" w:rsidRPr="00464B7D">
        <w:rPr>
          <w:rFonts w:ascii="Times New Roman" w:hAnsi="Times New Roman"/>
          <w:sz w:val="24"/>
          <w:szCs w:val="24"/>
        </w:rPr>
        <w:t>€ συμπερ</w:t>
      </w:r>
      <w:r>
        <w:rPr>
          <w:rFonts w:ascii="Times New Roman" w:hAnsi="Times New Roman"/>
          <w:sz w:val="24"/>
          <w:szCs w:val="24"/>
        </w:rPr>
        <w:t>ιλαμβανομένου του Φ.Π.Α. (</w:t>
      </w:r>
      <w:r w:rsidR="006C4BC6">
        <w:rPr>
          <w:rFonts w:ascii="Times New Roman" w:hAnsi="Times New Roman"/>
          <w:sz w:val="24"/>
          <w:szCs w:val="24"/>
        </w:rPr>
        <w:t xml:space="preserve">ομάδα 11: </w:t>
      </w:r>
      <w:r w:rsidR="00811E2F">
        <w:rPr>
          <w:rFonts w:ascii="Times New Roman" w:hAnsi="Times New Roman"/>
          <w:sz w:val="24"/>
          <w:szCs w:val="24"/>
        </w:rPr>
        <w:t>14</w:t>
      </w:r>
      <w:r>
        <w:rPr>
          <w:rFonts w:ascii="Times New Roman" w:hAnsi="Times New Roman"/>
          <w:sz w:val="24"/>
          <w:szCs w:val="24"/>
        </w:rPr>
        <w:t>.</w:t>
      </w:r>
      <w:r w:rsidR="00811E2F">
        <w:rPr>
          <w:rFonts w:ascii="Times New Roman" w:hAnsi="Times New Roman"/>
          <w:sz w:val="24"/>
          <w:szCs w:val="24"/>
        </w:rPr>
        <w:t>999</w:t>
      </w:r>
      <w:r>
        <w:rPr>
          <w:rFonts w:ascii="Times New Roman" w:hAnsi="Times New Roman"/>
          <w:sz w:val="24"/>
          <w:szCs w:val="24"/>
        </w:rPr>
        <w:t>,0</w:t>
      </w:r>
      <w:r w:rsidR="00811E2F">
        <w:rPr>
          <w:rFonts w:ascii="Times New Roman" w:hAnsi="Times New Roman"/>
          <w:sz w:val="24"/>
          <w:szCs w:val="24"/>
        </w:rPr>
        <w:t>4</w:t>
      </w:r>
      <w:r w:rsidR="00464B7D" w:rsidRPr="00464B7D">
        <w:rPr>
          <w:rFonts w:ascii="Times New Roman" w:hAnsi="Times New Roman"/>
          <w:sz w:val="24"/>
          <w:szCs w:val="24"/>
        </w:rPr>
        <w:t xml:space="preserve"> € για το έτος 2024</w:t>
      </w:r>
      <w:r>
        <w:rPr>
          <w:rFonts w:ascii="Times New Roman" w:hAnsi="Times New Roman"/>
          <w:sz w:val="24"/>
          <w:szCs w:val="24"/>
        </w:rPr>
        <w:t xml:space="preserve"> και </w:t>
      </w:r>
      <w:r w:rsidR="006C4BC6">
        <w:rPr>
          <w:rFonts w:ascii="Times New Roman" w:hAnsi="Times New Roman"/>
          <w:sz w:val="24"/>
          <w:szCs w:val="24"/>
        </w:rPr>
        <w:t xml:space="preserve">ομάδα 12: </w:t>
      </w:r>
      <w:r w:rsidR="00E807E8">
        <w:rPr>
          <w:rFonts w:ascii="Times New Roman" w:hAnsi="Times New Roman"/>
          <w:sz w:val="24"/>
          <w:szCs w:val="24"/>
        </w:rPr>
        <w:t>2</w:t>
      </w:r>
      <w:r w:rsidR="00811E2F">
        <w:rPr>
          <w:rFonts w:ascii="Times New Roman" w:hAnsi="Times New Roman"/>
          <w:sz w:val="24"/>
          <w:szCs w:val="24"/>
        </w:rPr>
        <w:t>4</w:t>
      </w:r>
      <w:r>
        <w:rPr>
          <w:rFonts w:ascii="Times New Roman" w:hAnsi="Times New Roman"/>
          <w:sz w:val="24"/>
          <w:szCs w:val="24"/>
        </w:rPr>
        <w:t>.</w:t>
      </w:r>
      <w:r w:rsidR="00E807E8">
        <w:rPr>
          <w:rFonts w:ascii="Times New Roman" w:hAnsi="Times New Roman"/>
          <w:sz w:val="24"/>
          <w:szCs w:val="24"/>
        </w:rPr>
        <w:t>8</w:t>
      </w:r>
      <w:r w:rsidR="00811E2F">
        <w:rPr>
          <w:rFonts w:ascii="Times New Roman" w:hAnsi="Times New Roman"/>
          <w:sz w:val="24"/>
          <w:szCs w:val="24"/>
        </w:rPr>
        <w:t>00</w:t>
      </w:r>
      <w:r>
        <w:rPr>
          <w:rFonts w:ascii="Times New Roman" w:hAnsi="Times New Roman"/>
          <w:sz w:val="24"/>
          <w:szCs w:val="24"/>
        </w:rPr>
        <w:t xml:space="preserve">,00 </w:t>
      </w:r>
      <w:r w:rsidRPr="00464B7D">
        <w:rPr>
          <w:rFonts w:ascii="Times New Roman" w:hAnsi="Times New Roman"/>
          <w:sz w:val="24"/>
          <w:szCs w:val="24"/>
        </w:rPr>
        <w:t>€</w:t>
      </w:r>
      <w:r>
        <w:rPr>
          <w:rFonts w:ascii="Times New Roman" w:hAnsi="Times New Roman"/>
          <w:sz w:val="24"/>
          <w:szCs w:val="24"/>
        </w:rPr>
        <w:t xml:space="preserve"> για το </w:t>
      </w:r>
      <w:r w:rsidR="00FA5192">
        <w:rPr>
          <w:rFonts w:ascii="Times New Roman" w:hAnsi="Times New Roman"/>
          <w:sz w:val="24"/>
          <w:szCs w:val="24"/>
        </w:rPr>
        <w:t>έτος</w:t>
      </w:r>
      <w:r>
        <w:rPr>
          <w:rFonts w:ascii="Times New Roman" w:hAnsi="Times New Roman"/>
          <w:sz w:val="24"/>
          <w:szCs w:val="24"/>
        </w:rPr>
        <w:t xml:space="preserve"> 2025</w:t>
      </w:r>
      <w:r w:rsidR="008A2B9E">
        <w:rPr>
          <w:rFonts w:ascii="Times New Roman" w:hAnsi="Times New Roman"/>
          <w:sz w:val="24"/>
          <w:szCs w:val="24"/>
        </w:rPr>
        <w:t xml:space="preserve"> και </w:t>
      </w:r>
      <w:r w:rsidR="00E807E8">
        <w:rPr>
          <w:rFonts w:ascii="Times New Roman" w:hAnsi="Times New Roman"/>
          <w:sz w:val="24"/>
          <w:szCs w:val="24"/>
        </w:rPr>
        <w:t xml:space="preserve">24.800,00€ για το έτος </w:t>
      </w:r>
      <w:r w:rsidR="008A2B9E">
        <w:rPr>
          <w:rFonts w:ascii="Times New Roman" w:hAnsi="Times New Roman"/>
          <w:sz w:val="24"/>
          <w:szCs w:val="24"/>
        </w:rPr>
        <w:t>2026</w:t>
      </w:r>
      <w:r w:rsidR="00464B7D" w:rsidRPr="00464B7D">
        <w:rPr>
          <w:rFonts w:ascii="Times New Roman" w:hAnsi="Times New Roman"/>
          <w:sz w:val="24"/>
          <w:szCs w:val="24"/>
        </w:rPr>
        <w:t>)</w:t>
      </w:r>
      <w:r w:rsidR="00F301BF">
        <w:rPr>
          <w:rFonts w:ascii="Times New Roman" w:hAnsi="Times New Roman"/>
          <w:sz w:val="24"/>
          <w:szCs w:val="24"/>
        </w:rPr>
        <w:t>.</w:t>
      </w:r>
    </w:p>
    <w:p w:rsidR="00095FD5" w:rsidRPr="00095FD5" w:rsidRDefault="00095FD5" w:rsidP="00095FD5">
      <w:pPr>
        <w:pStyle w:val="21"/>
        <w:spacing w:line="276" w:lineRule="auto"/>
        <w:ind w:firstLine="720"/>
        <w:rPr>
          <w:rFonts w:ascii="Times New Roman" w:hAnsi="Times New Roman"/>
          <w:sz w:val="24"/>
        </w:rPr>
      </w:pPr>
      <w:r w:rsidRPr="00095FD5">
        <w:rPr>
          <w:rFonts w:ascii="Times New Roman" w:hAnsi="Times New Roman"/>
          <w:sz w:val="24"/>
        </w:rPr>
        <w:t>Η παρούσα δημόσια Σύμβαση προμήθειας εμπίπτει στις διατάξεις του Βιβλίου I του Ν. 4412/</w:t>
      </w:r>
      <w:r w:rsidRPr="00E70CB8">
        <w:rPr>
          <w:rFonts w:ascii="Times New Roman" w:hAnsi="Times New Roman"/>
          <w:sz w:val="24"/>
        </w:rPr>
        <w:t>2016, είναι ¨</w:t>
      </w:r>
      <w:r w:rsidR="00E70CB8" w:rsidRPr="00E70CB8">
        <w:rPr>
          <w:rFonts w:ascii="Times New Roman" w:hAnsi="Times New Roman"/>
          <w:sz w:val="24"/>
        </w:rPr>
        <w:t xml:space="preserve">άνω </w:t>
      </w:r>
      <w:r w:rsidRPr="00E70CB8">
        <w:rPr>
          <w:rFonts w:ascii="Times New Roman" w:hAnsi="Times New Roman"/>
          <w:sz w:val="24"/>
        </w:rPr>
        <w:t>των ορίων¨ και θα πραγματοποιηθεί</w:t>
      </w:r>
      <w:r w:rsidRPr="00095FD5">
        <w:rPr>
          <w:rFonts w:ascii="Times New Roman" w:hAnsi="Times New Roman"/>
          <w:sz w:val="24"/>
        </w:rPr>
        <w:t xml:space="preserve"> με τη διαδικασία του ανοικτού ηλεκτρονικού διαγωνισμού. Κριτήριο ανάθεσης είναι η πλέον συμφέρουσα από οικονομική άποψη προσφορά βάσει τιμής ανά Ομάδα. Κάθε ενδιαφερόμενος οικονομικός φορέας μπορεί να συμμετέχει στη διαδικασία υποβάλλοντας προσφορά για το σύνολο τ</w:t>
      </w:r>
      <w:r>
        <w:rPr>
          <w:rFonts w:ascii="Times New Roman" w:hAnsi="Times New Roman"/>
          <w:sz w:val="24"/>
        </w:rPr>
        <w:t>ης</w:t>
      </w:r>
      <w:r w:rsidRPr="00095FD5">
        <w:rPr>
          <w:rFonts w:ascii="Times New Roman" w:hAnsi="Times New Roman"/>
          <w:sz w:val="24"/>
        </w:rPr>
        <w:t xml:space="preserve"> </w:t>
      </w:r>
      <w:r w:rsidR="00AC6744">
        <w:rPr>
          <w:rFonts w:ascii="Times New Roman" w:hAnsi="Times New Roman"/>
          <w:sz w:val="24"/>
        </w:rPr>
        <w:t>προμήθειας με τη σήμανση της επόμενης παραγράφου</w:t>
      </w:r>
    </w:p>
    <w:p w:rsidR="00F91179" w:rsidRPr="00240F57" w:rsidRDefault="00F91179" w:rsidP="00095FD5">
      <w:pPr>
        <w:pStyle w:val="21"/>
        <w:spacing w:line="276" w:lineRule="auto"/>
        <w:ind w:firstLine="720"/>
        <w:rPr>
          <w:rFonts w:ascii="Times New Roman" w:hAnsi="Times New Roman"/>
          <w:i/>
          <w:sz w:val="24"/>
        </w:rPr>
      </w:pPr>
      <w:r w:rsidRPr="007616F1">
        <w:rPr>
          <w:rFonts w:ascii="Times New Roman" w:hAnsi="Times New Roman"/>
          <w:sz w:val="24"/>
        </w:rPr>
        <w:t xml:space="preserve">Σημειώνεται πως </w:t>
      </w:r>
      <w:r w:rsidR="00940336" w:rsidRPr="007616F1">
        <w:rPr>
          <w:rFonts w:ascii="Times New Roman" w:hAnsi="Times New Roman"/>
          <w:sz w:val="24"/>
        </w:rPr>
        <w:t>σ</w:t>
      </w:r>
      <w:r w:rsidRPr="007616F1">
        <w:rPr>
          <w:rFonts w:ascii="Times New Roman" w:hAnsi="Times New Roman"/>
          <w:sz w:val="24"/>
        </w:rPr>
        <w:t>τη</w:t>
      </w:r>
      <w:r w:rsidRPr="00E70CB8">
        <w:rPr>
          <w:rFonts w:ascii="Times New Roman" w:hAnsi="Times New Roman"/>
          <w:sz w:val="24"/>
        </w:rPr>
        <w:t xml:space="preserve"> διαγωνιστική διαδικασία </w:t>
      </w:r>
      <w:r w:rsidR="00940336" w:rsidRPr="00E70CB8">
        <w:rPr>
          <w:rFonts w:ascii="Times New Roman" w:hAnsi="Times New Roman"/>
          <w:sz w:val="24"/>
        </w:rPr>
        <w:t xml:space="preserve">θα εφαρμοστεί </w:t>
      </w:r>
      <w:r w:rsidRPr="00E70CB8">
        <w:rPr>
          <w:rFonts w:ascii="Times New Roman" w:hAnsi="Times New Roman"/>
          <w:sz w:val="24"/>
        </w:rPr>
        <w:t xml:space="preserve">η παρέκκλιση της παρ. 10 του άρθρου 6 του Ν. 4412/16, όπου ρητά αναφέρεται ότι </w:t>
      </w:r>
      <w:r w:rsidRPr="00E70CB8">
        <w:rPr>
          <w:rFonts w:ascii="Times New Roman" w:hAnsi="Times New Roman"/>
          <w:i/>
          <w:sz w:val="24"/>
        </w:rPr>
        <w:t>«κατά παρέκκλιση από τα προβλεπόμενα στις παρ. 8 και 9, οι αναθέτουσες αρχές μπορούν να αναθέτουν συμβάσεις για μεμονωμένα τμήματα κατά τις διατάξεις του παρόντος Βιβλίου, λαμβάνοντας υπόψη την εκτιμώμενη αξία μόνο του τμήματος, εφόσον αυτή, χωρίς Φ.Π.Α., είναι μικρότερη από 80.000 ευρώ για προμήθειες ή υπηρεσίες ή από</w:t>
      </w:r>
      <w:r w:rsidR="00940336" w:rsidRPr="00E70CB8">
        <w:rPr>
          <w:rFonts w:ascii="Times New Roman" w:hAnsi="Times New Roman"/>
          <w:i/>
          <w:sz w:val="24"/>
        </w:rPr>
        <w:t xml:space="preserve"> </w:t>
      </w:r>
      <w:r w:rsidRPr="00E70CB8">
        <w:rPr>
          <w:rFonts w:ascii="Times New Roman" w:hAnsi="Times New Roman"/>
          <w:i/>
          <w:sz w:val="24"/>
        </w:rPr>
        <w:t>1.000.000 ευρώ για έργα. Πάντως, η συνολικ</w:t>
      </w:r>
      <w:r w:rsidR="00240F57" w:rsidRPr="00E70CB8">
        <w:rPr>
          <w:rFonts w:ascii="Times New Roman" w:hAnsi="Times New Roman"/>
          <w:i/>
          <w:sz w:val="24"/>
        </w:rPr>
        <w:t>ή</w:t>
      </w:r>
      <w:r w:rsidRPr="00E70CB8">
        <w:rPr>
          <w:rFonts w:ascii="Times New Roman" w:hAnsi="Times New Roman"/>
          <w:i/>
          <w:sz w:val="24"/>
        </w:rPr>
        <w:t xml:space="preserve"> αξία των τμημάτων που ανατίθενται με αυτόν τον τρόπο, δεν υπερβαίνει το 20% της συνολικής αξίας όλων των τμημάτων στις οποίες έχει διαιρεθεί το προτεινόμενο έργο, η προτεινόμενη απόκτηση ομοιογενών αγαθών ή η προτεινόμενη παροχή υπηρεσιών».</w:t>
      </w:r>
    </w:p>
    <w:p w:rsidR="00F91179" w:rsidRPr="00F91179" w:rsidRDefault="00F91179" w:rsidP="00095FD5">
      <w:pPr>
        <w:pStyle w:val="21"/>
        <w:spacing w:line="276" w:lineRule="auto"/>
        <w:ind w:firstLine="720"/>
        <w:rPr>
          <w:rFonts w:ascii="Times New Roman" w:hAnsi="Times New Roman"/>
          <w:sz w:val="24"/>
        </w:rPr>
      </w:pPr>
      <w:r w:rsidRPr="00F91179">
        <w:rPr>
          <w:rFonts w:ascii="Times New Roman" w:hAnsi="Times New Roman"/>
          <w:sz w:val="24"/>
        </w:rPr>
        <w:t>Η εφαρμογή της κατά το άρθρο 6 παρ. 10 του Ν. 4412/16 οριζόμενης παρέκκλισης, επιλέχθηκε ως η πλέον βέλτιστη λύση προκειμένου να καλυφθούν οι άμεσες ανάγκες του τμήματος τ</w:t>
      </w:r>
      <w:r w:rsidR="00940336">
        <w:rPr>
          <w:rFonts w:ascii="Times New Roman" w:hAnsi="Times New Roman"/>
          <w:sz w:val="24"/>
        </w:rPr>
        <w:t>ης</w:t>
      </w:r>
      <w:r w:rsidRPr="00F91179">
        <w:rPr>
          <w:rFonts w:ascii="Times New Roman" w:hAnsi="Times New Roman"/>
          <w:sz w:val="24"/>
        </w:rPr>
        <w:t xml:space="preserve"> </w:t>
      </w:r>
      <w:r w:rsidR="00940336">
        <w:rPr>
          <w:rFonts w:ascii="Times New Roman" w:hAnsi="Times New Roman"/>
          <w:sz w:val="24"/>
        </w:rPr>
        <w:t>Τεχνικής Υπηρεσίας</w:t>
      </w:r>
      <w:r w:rsidRPr="00F91179">
        <w:rPr>
          <w:rFonts w:ascii="Times New Roman" w:hAnsi="Times New Roman"/>
          <w:sz w:val="24"/>
        </w:rPr>
        <w:t xml:space="preserve">, κατά το χρονικό διάστημα που θα μεσολαβήσει μέχρι </w:t>
      </w:r>
      <w:r w:rsidR="009029CD">
        <w:rPr>
          <w:rFonts w:ascii="Times New Roman" w:hAnsi="Times New Roman"/>
          <w:sz w:val="24"/>
        </w:rPr>
        <w:t>την ολοκλήρωση του διαγωνισμού.</w:t>
      </w:r>
    </w:p>
    <w:p w:rsidR="00F91179" w:rsidRDefault="00F91179" w:rsidP="00095FD5">
      <w:pPr>
        <w:pStyle w:val="21"/>
        <w:spacing w:line="276" w:lineRule="auto"/>
        <w:ind w:firstLine="720"/>
        <w:rPr>
          <w:rFonts w:ascii="Times New Roman" w:hAnsi="Times New Roman"/>
          <w:sz w:val="24"/>
        </w:rPr>
      </w:pPr>
      <w:r w:rsidRPr="006C4BC6">
        <w:rPr>
          <w:rFonts w:ascii="Times New Roman" w:hAnsi="Times New Roman"/>
          <w:sz w:val="24"/>
        </w:rPr>
        <w:t xml:space="preserve">Περαιτέρω, σημειώνεται ότι, συντρέχουν οι προϋποθέσεις για την εφαρμογή της παρ. 10 του άρθρου 6 του νόμου, ήτοι η αξία </w:t>
      </w:r>
      <w:r w:rsidR="00E70CB8" w:rsidRPr="006C4BC6">
        <w:rPr>
          <w:rFonts w:ascii="Times New Roman" w:hAnsi="Times New Roman"/>
          <w:sz w:val="24"/>
        </w:rPr>
        <w:t xml:space="preserve">των Ομάδων </w:t>
      </w:r>
      <w:r w:rsidRPr="006C4BC6">
        <w:rPr>
          <w:rFonts w:ascii="Times New Roman" w:hAnsi="Times New Roman"/>
          <w:sz w:val="24"/>
        </w:rPr>
        <w:t>της υπό ανάθεση</w:t>
      </w:r>
      <w:r w:rsidR="00240F57" w:rsidRPr="006C4BC6">
        <w:rPr>
          <w:rFonts w:ascii="Times New Roman" w:hAnsi="Times New Roman"/>
          <w:sz w:val="24"/>
        </w:rPr>
        <w:t xml:space="preserve"> </w:t>
      </w:r>
      <w:r w:rsidR="00AC6744">
        <w:rPr>
          <w:rFonts w:ascii="Times New Roman" w:hAnsi="Times New Roman"/>
          <w:sz w:val="24"/>
        </w:rPr>
        <w:t xml:space="preserve">κατ’ εφαρμογή </w:t>
      </w:r>
      <w:r w:rsidR="002551C1">
        <w:rPr>
          <w:rFonts w:ascii="Times New Roman" w:hAnsi="Times New Roman"/>
          <w:sz w:val="24"/>
        </w:rPr>
        <w:t xml:space="preserve">των διατάξεων αυτών </w:t>
      </w:r>
      <w:r w:rsidR="00240F57" w:rsidRPr="006C4BC6">
        <w:rPr>
          <w:rFonts w:ascii="Times New Roman" w:hAnsi="Times New Roman"/>
          <w:sz w:val="24"/>
        </w:rPr>
        <w:t xml:space="preserve">προμήθειας </w:t>
      </w:r>
      <w:r w:rsidRPr="006C4BC6">
        <w:rPr>
          <w:rFonts w:ascii="Times New Roman" w:hAnsi="Times New Roman"/>
          <w:sz w:val="24"/>
        </w:rPr>
        <w:t>είναι μικρότερ</w:t>
      </w:r>
      <w:r w:rsidR="006C4BC6" w:rsidRPr="006C4BC6">
        <w:rPr>
          <w:rFonts w:ascii="Times New Roman" w:hAnsi="Times New Roman"/>
          <w:sz w:val="24"/>
        </w:rPr>
        <w:t>η</w:t>
      </w:r>
      <w:r w:rsidRPr="006C4BC6">
        <w:rPr>
          <w:rFonts w:ascii="Times New Roman" w:hAnsi="Times New Roman"/>
          <w:sz w:val="24"/>
        </w:rPr>
        <w:t xml:space="preserve"> των 80.000 ευρώ και δεν υπερβαίν</w:t>
      </w:r>
      <w:r w:rsidR="006C4BC6" w:rsidRPr="006C4BC6">
        <w:rPr>
          <w:rFonts w:ascii="Times New Roman" w:hAnsi="Times New Roman"/>
          <w:sz w:val="24"/>
        </w:rPr>
        <w:t>ουν</w:t>
      </w:r>
      <w:r w:rsidRPr="006C4BC6">
        <w:rPr>
          <w:rFonts w:ascii="Times New Roman" w:hAnsi="Times New Roman"/>
          <w:sz w:val="24"/>
        </w:rPr>
        <w:t xml:space="preserve"> το 20% της συνολικής αξίας των Ομάδων στις οποίες έχει διαιρεθεί η παρούσα προμήθεια, κατ’ εφαρμογή και των διαλαμβανομένων στην Κατευθυντήρια Οδηγία 25 της ΕΑΑΔΗΣΥ (ΑΔΑ: ΩΔΣΙΟΞΤΒ-92Ω).</w:t>
      </w:r>
    </w:p>
    <w:p w:rsidR="00014415" w:rsidRPr="00014415" w:rsidRDefault="0051575F" w:rsidP="00095FD5">
      <w:pPr>
        <w:pStyle w:val="21"/>
        <w:spacing w:line="276" w:lineRule="auto"/>
        <w:ind w:firstLine="720"/>
        <w:rPr>
          <w:rFonts w:ascii="Times New Roman" w:hAnsi="Times New Roman"/>
          <w:sz w:val="24"/>
        </w:rPr>
      </w:pPr>
      <w:r>
        <w:rPr>
          <w:rFonts w:ascii="Times New Roman" w:hAnsi="Times New Roman"/>
          <w:sz w:val="24"/>
        </w:rPr>
        <w:t xml:space="preserve">Συγκεκριμένα </w:t>
      </w:r>
      <w:r w:rsidR="006C4BC6">
        <w:rPr>
          <w:rFonts w:ascii="Times New Roman" w:hAnsi="Times New Roman"/>
          <w:sz w:val="24"/>
        </w:rPr>
        <w:t xml:space="preserve">θα εξαιρεθεί </w:t>
      </w:r>
      <w:r w:rsidR="00AC6744">
        <w:rPr>
          <w:rFonts w:ascii="Times New Roman" w:hAnsi="Times New Roman"/>
          <w:sz w:val="24"/>
        </w:rPr>
        <w:t xml:space="preserve">από τη συνολική προμήθεια </w:t>
      </w:r>
      <w:r w:rsidR="00014415">
        <w:rPr>
          <w:rFonts w:ascii="Times New Roman" w:hAnsi="Times New Roman"/>
          <w:sz w:val="24"/>
        </w:rPr>
        <w:t>η πρώτη ομάδα ποσ</w:t>
      </w:r>
      <w:r w:rsidR="006C4BC6">
        <w:rPr>
          <w:rFonts w:ascii="Times New Roman" w:hAnsi="Times New Roman"/>
          <w:sz w:val="24"/>
        </w:rPr>
        <w:t>ού</w:t>
      </w:r>
      <w:r w:rsidR="00014415">
        <w:rPr>
          <w:rFonts w:ascii="Times New Roman" w:hAnsi="Times New Roman"/>
          <w:sz w:val="24"/>
        </w:rPr>
        <w:t xml:space="preserve"> </w:t>
      </w:r>
      <w:r w:rsidR="006C4BC6">
        <w:rPr>
          <w:rFonts w:ascii="Times New Roman" w:hAnsi="Times New Roman"/>
          <w:sz w:val="24"/>
        </w:rPr>
        <w:t>9</w:t>
      </w:r>
      <w:r w:rsidR="00014415">
        <w:rPr>
          <w:rFonts w:ascii="Times New Roman" w:hAnsi="Times New Roman"/>
          <w:color w:val="000000"/>
          <w:sz w:val="24"/>
        </w:rPr>
        <w:t>.</w:t>
      </w:r>
      <w:r w:rsidR="006C4BC6">
        <w:rPr>
          <w:rFonts w:ascii="Times New Roman" w:hAnsi="Times New Roman"/>
          <w:color w:val="000000"/>
          <w:sz w:val="24"/>
        </w:rPr>
        <w:t>993</w:t>
      </w:r>
      <w:r w:rsidR="00014415">
        <w:rPr>
          <w:rFonts w:ascii="Times New Roman" w:hAnsi="Times New Roman"/>
          <w:color w:val="000000"/>
          <w:sz w:val="24"/>
        </w:rPr>
        <w:t>,</w:t>
      </w:r>
      <w:r w:rsidR="006C4BC6">
        <w:rPr>
          <w:rFonts w:ascii="Times New Roman" w:hAnsi="Times New Roman"/>
          <w:color w:val="000000"/>
          <w:sz w:val="24"/>
        </w:rPr>
        <w:t>16</w:t>
      </w:r>
      <w:r w:rsidR="00014415" w:rsidRPr="00A221B0">
        <w:rPr>
          <w:rFonts w:ascii="Times New Roman" w:hAnsi="Times New Roman"/>
          <w:color w:val="000000"/>
          <w:sz w:val="24"/>
        </w:rPr>
        <w:t>€</w:t>
      </w:r>
      <w:r w:rsidR="00014415">
        <w:rPr>
          <w:rFonts w:ascii="Times New Roman" w:hAnsi="Times New Roman"/>
          <w:color w:val="000000"/>
          <w:sz w:val="24"/>
        </w:rPr>
        <w:t xml:space="preserve">, </w:t>
      </w:r>
      <w:r w:rsidR="00014415">
        <w:rPr>
          <w:rFonts w:ascii="Times New Roman" w:hAnsi="Times New Roman"/>
          <w:sz w:val="24"/>
        </w:rPr>
        <w:t xml:space="preserve">η </w:t>
      </w:r>
      <w:r w:rsidR="006C4BC6">
        <w:rPr>
          <w:rFonts w:ascii="Times New Roman" w:hAnsi="Times New Roman"/>
          <w:sz w:val="24"/>
        </w:rPr>
        <w:t>τρίτη</w:t>
      </w:r>
      <w:r w:rsidR="00014415">
        <w:rPr>
          <w:rFonts w:ascii="Times New Roman" w:hAnsi="Times New Roman"/>
          <w:sz w:val="24"/>
        </w:rPr>
        <w:t xml:space="preserve"> ομάδα ποσ</w:t>
      </w:r>
      <w:r w:rsidR="006C4BC6">
        <w:rPr>
          <w:rFonts w:ascii="Times New Roman" w:hAnsi="Times New Roman"/>
          <w:sz w:val="24"/>
        </w:rPr>
        <w:t>ού</w:t>
      </w:r>
      <w:r w:rsidR="00014415">
        <w:rPr>
          <w:rFonts w:ascii="Times New Roman" w:hAnsi="Times New Roman"/>
          <w:sz w:val="24"/>
        </w:rPr>
        <w:t xml:space="preserve"> </w:t>
      </w:r>
      <w:r w:rsidR="00BF7C0D">
        <w:rPr>
          <w:rFonts w:ascii="Times New Roman" w:hAnsi="Times New Roman"/>
          <w:sz w:val="24"/>
        </w:rPr>
        <w:t>992</w:t>
      </w:r>
      <w:r w:rsidR="00014415">
        <w:rPr>
          <w:rFonts w:ascii="Times New Roman" w:hAnsi="Times New Roman"/>
          <w:color w:val="000000"/>
          <w:sz w:val="24"/>
        </w:rPr>
        <w:t>,00</w:t>
      </w:r>
      <w:r w:rsidR="00014415" w:rsidRPr="00A221B0">
        <w:rPr>
          <w:rFonts w:ascii="Times New Roman" w:hAnsi="Times New Roman"/>
          <w:color w:val="000000"/>
          <w:sz w:val="24"/>
        </w:rPr>
        <w:t>€</w:t>
      </w:r>
      <w:r w:rsidR="00014415">
        <w:rPr>
          <w:rFonts w:ascii="Times New Roman" w:hAnsi="Times New Roman"/>
          <w:color w:val="000000"/>
          <w:sz w:val="24"/>
        </w:rPr>
        <w:t xml:space="preserve">, </w:t>
      </w:r>
      <w:r w:rsidR="00014415">
        <w:rPr>
          <w:rFonts w:ascii="Times New Roman" w:hAnsi="Times New Roman"/>
          <w:sz w:val="24"/>
        </w:rPr>
        <w:t>η</w:t>
      </w:r>
      <w:r w:rsidR="00BF7C0D">
        <w:rPr>
          <w:rFonts w:ascii="Times New Roman" w:hAnsi="Times New Roman"/>
          <w:sz w:val="24"/>
        </w:rPr>
        <w:t xml:space="preserve"> πέμπτη </w:t>
      </w:r>
      <w:r w:rsidR="00014415">
        <w:rPr>
          <w:rFonts w:ascii="Times New Roman" w:hAnsi="Times New Roman"/>
          <w:sz w:val="24"/>
        </w:rPr>
        <w:t>ομάδα ποσ</w:t>
      </w:r>
      <w:r w:rsidR="00BF7C0D">
        <w:rPr>
          <w:rFonts w:ascii="Times New Roman" w:hAnsi="Times New Roman"/>
          <w:sz w:val="24"/>
        </w:rPr>
        <w:t>ού</w:t>
      </w:r>
      <w:r w:rsidR="00014415">
        <w:rPr>
          <w:rFonts w:ascii="Times New Roman" w:hAnsi="Times New Roman"/>
          <w:sz w:val="24"/>
        </w:rPr>
        <w:t xml:space="preserve"> 2</w:t>
      </w:r>
      <w:r w:rsidR="00014415">
        <w:rPr>
          <w:rFonts w:ascii="Times New Roman" w:hAnsi="Times New Roman"/>
          <w:color w:val="000000"/>
          <w:sz w:val="24"/>
        </w:rPr>
        <w:t>.0</w:t>
      </w:r>
      <w:r w:rsidR="00BF7C0D">
        <w:rPr>
          <w:rFonts w:ascii="Times New Roman" w:hAnsi="Times New Roman"/>
          <w:color w:val="000000"/>
          <w:sz w:val="24"/>
        </w:rPr>
        <w:t>13</w:t>
      </w:r>
      <w:r w:rsidR="00014415">
        <w:rPr>
          <w:rFonts w:ascii="Times New Roman" w:hAnsi="Times New Roman"/>
          <w:color w:val="000000"/>
          <w:sz w:val="24"/>
        </w:rPr>
        <w:t>,</w:t>
      </w:r>
      <w:r w:rsidR="00BF7C0D">
        <w:rPr>
          <w:rFonts w:ascii="Times New Roman" w:hAnsi="Times New Roman"/>
          <w:color w:val="000000"/>
          <w:sz w:val="24"/>
        </w:rPr>
        <w:t>76</w:t>
      </w:r>
      <w:r w:rsidR="00014415" w:rsidRPr="00A221B0">
        <w:rPr>
          <w:rFonts w:ascii="Times New Roman" w:hAnsi="Times New Roman"/>
          <w:color w:val="000000"/>
          <w:sz w:val="24"/>
        </w:rPr>
        <w:t>€</w:t>
      </w:r>
      <w:r w:rsidR="00014415">
        <w:rPr>
          <w:rFonts w:ascii="Times New Roman" w:hAnsi="Times New Roman"/>
          <w:color w:val="000000"/>
          <w:sz w:val="24"/>
        </w:rPr>
        <w:t xml:space="preserve">, </w:t>
      </w:r>
      <w:r w:rsidR="00014415">
        <w:rPr>
          <w:rFonts w:ascii="Times New Roman" w:hAnsi="Times New Roman"/>
          <w:sz w:val="24"/>
        </w:rPr>
        <w:t xml:space="preserve">η </w:t>
      </w:r>
      <w:r w:rsidR="00BF7C0D">
        <w:rPr>
          <w:rFonts w:ascii="Times New Roman" w:hAnsi="Times New Roman"/>
          <w:sz w:val="24"/>
        </w:rPr>
        <w:t>έβδομη</w:t>
      </w:r>
      <w:r w:rsidR="00014415">
        <w:rPr>
          <w:rFonts w:ascii="Times New Roman" w:hAnsi="Times New Roman"/>
          <w:sz w:val="24"/>
        </w:rPr>
        <w:t xml:space="preserve"> ομάδα ποσ</w:t>
      </w:r>
      <w:r w:rsidR="00BF7C0D">
        <w:rPr>
          <w:rFonts w:ascii="Times New Roman" w:hAnsi="Times New Roman"/>
          <w:sz w:val="24"/>
        </w:rPr>
        <w:t>ού</w:t>
      </w:r>
      <w:r w:rsidR="00014415">
        <w:rPr>
          <w:rFonts w:ascii="Times New Roman" w:hAnsi="Times New Roman"/>
          <w:sz w:val="24"/>
        </w:rPr>
        <w:t xml:space="preserve"> </w:t>
      </w:r>
      <w:r w:rsidR="00014415">
        <w:rPr>
          <w:rFonts w:ascii="Times New Roman" w:hAnsi="Times New Roman"/>
          <w:color w:val="000000"/>
          <w:sz w:val="24"/>
        </w:rPr>
        <w:t>1.</w:t>
      </w:r>
      <w:r w:rsidR="00BF7C0D">
        <w:rPr>
          <w:rFonts w:ascii="Times New Roman" w:hAnsi="Times New Roman"/>
          <w:color w:val="000000"/>
          <w:sz w:val="24"/>
        </w:rPr>
        <w:t>1</w:t>
      </w:r>
      <w:r w:rsidR="00D313C4">
        <w:rPr>
          <w:rFonts w:ascii="Times New Roman" w:hAnsi="Times New Roman"/>
          <w:color w:val="000000"/>
          <w:sz w:val="24"/>
        </w:rPr>
        <w:t>37</w:t>
      </w:r>
      <w:r w:rsidR="00014415">
        <w:rPr>
          <w:rFonts w:ascii="Times New Roman" w:hAnsi="Times New Roman"/>
          <w:color w:val="000000"/>
          <w:sz w:val="24"/>
        </w:rPr>
        <w:t>,</w:t>
      </w:r>
      <w:r w:rsidR="00D313C4">
        <w:rPr>
          <w:rFonts w:ascii="Times New Roman" w:hAnsi="Times New Roman"/>
          <w:color w:val="000000"/>
          <w:sz w:val="24"/>
        </w:rPr>
        <w:t>08</w:t>
      </w:r>
      <w:r w:rsidR="00014415" w:rsidRPr="00A221B0">
        <w:rPr>
          <w:rFonts w:ascii="Times New Roman" w:hAnsi="Times New Roman"/>
          <w:color w:val="000000"/>
          <w:sz w:val="24"/>
        </w:rPr>
        <w:t>€</w:t>
      </w:r>
      <w:r w:rsidR="00014415">
        <w:rPr>
          <w:rFonts w:ascii="Times New Roman" w:hAnsi="Times New Roman"/>
          <w:color w:val="000000"/>
          <w:sz w:val="24"/>
        </w:rPr>
        <w:t>,</w:t>
      </w:r>
      <w:r w:rsidR="00014415">
        <w:rPr>
          <w:rFonts w:ascii="Times New Roman" w:hAnsi="Times New Roman"/>
          <w:sz w:val="24"/>
        </w:rPr>
        <w:t xml:space="preserve"> η </w:t>
      </w:r>
      <w:r w:rsidR="00BF7C0D">
        <w:rPr>
          <w:rFonts w:ascii="Times New Roman" w:hAnsi="Times New Roman"/>
          <w:sz w:val="24"/>
        </w:rPr>
        <w:t xml:space="preserve">ένατη </w:t>
      </w:r>
      <w:r w:rsidR="00014415">
        <w:rPr>
          <w:rFonts w:ascii="Times New Roman" w:hAnsi="Times New Roman"/>
          <w:sz w:val="24"/>
        </w:rPr>
        <w:t xml:space="preserve">ομάδα </w:t>
      </w:r>
      <w:r w:rsidR="00014415" w:rsidRPr="002A5EEE">
        <w:rPr>
          <w:rFonts w:ascii="Times New Roman" w:hAnsi="Times New Roman"/>
          <w:color w:val="000000"/>
          <w:sz w:val="24"/>
        </w:rPr>
        <w:t>ποσ</w:t>
      </w:r>
      <w:r w:rsidR="00BF7C0D">
        <w:rPr>
          <w:rFonts w:ascii="Times New Roman" w:hAnsi="Times New Roman"/>
          <w:color w:val="000000"/>
          <w:sz w:val="24"/>
        </w:rPr>
        <w:t>ού</w:t>
      </w:r>
      <w:r w:rsidR="00014415" w:rsidRPr="002A5EEE">
        <w:rPr>
          <w:rFonts w:ascii="Times New Roman" w:hAnsi="Times New Roman"/>
          <w:color w:val="000000"/>
          <w:sz w:val="24"/>
        </w:rPr>
        <w:t xml:space="preserve"> </w:t>
      </w:r>
      <w:r w:rsidR="00BF7C0D">
        <w:rPr>
          <w:rFonts w:ascii="Times New Roman" w:hAnsi="Times New Roman"/>
          <w:color w:val="000000"/>
          <w:sz w:val="24"/>
        </w:rPr>
        <w:t>1.316</w:t>
      </w:r>
      <w:r w:rsidR="00014415">
        <w:rPr>
          <w:rFonts w:ascii="Times New Roman" w:hAnsi="Times New Roman"/>
          <w:color w:val="000000"/>
          <w:sz w:val="24"/>
        </w:rPr>
        <w:t>,</w:t>
      </w:r>
      <w:r w:rsidR="00BF7C0D">
        <w:rPr>
          <w:rFonts w:ascii="Times New Roman" w:hAnsi="Times New Roman"/>
          <w:color w:val="000000"/>
          <w:sz w:val="24"/>
        </w:rPr>
        <w:t>57</w:t>
      </w:r>
      <w:r w:rsidR="00014415" w:rsidRPr="00A221B0">
        <w:rPr>
          <w:rFonts w:ascii="Times New Roman" w:hAnsi="Times New Roman"/>
          <w:color w:val="000000"/>
          <w:sz w:val="24"/>
        </w:rPr>
        <w:t>€</w:t>
      </w:r>
      <w:r w:rsidR="00014415">
        <w:rPr>
          <w:rFonts w:ascii="Times New Roman" w:hAnsi="Times New Roman"/>
          <w:color w:val="000000"/>
          <w:sz w:val="24"/>
        </w:rPr>
        <w:t xml:space="preserve"> και </w:t>
      </w:r>
      <w:r w:rsidR="00014415" w:rsidRPr="002A5EEE">
        <w:rPr>
          <w:rFonts w:ascii="Times New Roman" w:hAnsi="Times New Roman"/>
          <w:color w:val="000000"/>
          <w:sz w:val="24"/>
        </w:rPr>
        <w:t xml:space="preserve">η </w:t>
      </w:r>
      <w:r w:rsidR="00BF7C0D">
        <w:rPr>
          <w:rFonts w:ascii="Times New Roman" w:hAnsi="Times New Roman"/>
          <w:color w:val="000000"/>
          <w:sz w:val="24"/>
        </w:rPr>
        <w:t>ενδέκατη</w:t>
      </w:r>
      <w:r w:rsidR="00014415" w:rsidRPr="002A5EEE">
        <w:rPr>
          <w:rFonts w:ascii="Times New Roman" w:hAnsi="Times New Roman"/>
          <w:color w:val="000000"/>
          <w:sz w:val="24"/>
        </w:rPr>
        <w:t xml:space="preserve"> ομάδα ποσ</w:t>
      </w:r>
      <w:r w:rsidR="00BF7C0D">
        <w:rPr>
          <w:rFonts w:ascii="Times New Roman" w:hAnsi="Times New Roman"/>
          <w:color w:val="000000"/>
          <w:sz w:val="24"/>
        </w:rPr>
        <w:t>ού</w:t>
      </w:r>
      <w:r w:rsidR="00014415" w:rsidRPr="002A5EEE">
        <w:rPr>
          <w:rFonts w:ascii="Times New Roman" w:hAnsi="Times New Roman"/>
          <w:color w:val="000000"/>
          <w:sz w:val="24"/>
        </w:rPr>
        <w:t xml:space="preserve"> </w:t>
      </w:r>
      <w:r w:rsidR="00014415">
        <w:rPr>
          <w:rFonts w:ascii="Times New Roman" w:hAnsi="Times New Roman"/>
          <w:color w:val="000000"/>
          <w:sz w:val="24"/>
        </w:rPr>
        <w:t>1</w:t>
      </w:r>
      <w:r w:rsidR="00BF7C0D">
        <w:rPr>
          <w:rFonts w:ascii="Times New Roman" w:hAnsi="Times New Roman"/>
          <w:color w:val="000000"/>
          <w:sz w:val="24"/>
        </w:rPr>
        <w:t>4</w:t>
      </w:r>
      <w:r w:rsidR="00014415">
        <w:rPr>
          <w:rFonts w:ascii="Times New Roman" w:hAnsi="Times New Roman"/>
          <w:color w:val="000000"/>
          <w:sz w:val="24"/>
        </w:rPr>
        <w:t>.</w:t>
      </w:r>
      <w:r w:rsidR="00BF7C0D">
        <w:rPr>
          <w:rFonts w:ascii="Times New Roman" w:hAnsi="Times New Roman"/>
          <w:color w:val="000000"/>
          <w:sz w:val="24"/>
        </w:rPr>
        <w:t>999</w:t>
      </w:r>
      <w:r w:rsidR="00014415">
        <w:rPr>
          <w:rFonts w:ascii="Times New Roman" w:hAnsi="Times New Roman"/>
          <w:color w:val="000000"/>
          <w:sz w:val="24"/>
        </w:rPr>
        <w:t>,0</w:t>
      </w:r>
      <w:r w:rsidR="00BF7C0D">
        <w:rPr>
          <w:rFonts w:ascii="Times New Roman" w:hAnsi="Times New Roman"/>
          <w:color w:val="000000"/>
          <w:sz w:val="24"/>
        </w:rPr>
        <w:t>4</w:t>
      </w:r>
      <w:r w:rsidR="00014415" w:rsidRPr="00A221B0">
        <w:rPr>
          <w:rFonts w:ascii="Times New Roman" w:hAnsi="Times New Roman"/>
          <w:color w:val="000000"/>
          <w:sz w:val="24"/>
        </w:rPr>
        <w:t>€</w:t>
      </w:r>
      <w:r w:rsidR="00BF7C0D">
        <w:rPr>
          <w:rFonts w:ascii="Times New Roman" w:hAnsi="Times New Roman"/>
          <w:color w:val="000000"/>
          <w:sz w:val="24"/>
        </w:rPr>
        <w:t xml:space="preserve"> όπου καμία δεν υπερβαίνει τις 80.000,00</w:t>
      </w:r>
      <w:r w:rsidR="00BF7C0D" w:rsidRPr="00BF7C0D">
        <w:rPr>
          <w:rFonts w:ascii="Times New Roman" w:hAnsi="Times New Roman"/>
          <w:color w:val="000000"/>
          <w:sz w:val="24"/>
        </w:rPr>
        <w:t>€</w:t>
      </w:r>
      <w:r w:rsidR="00014415" w:rsidRPr="00BF7C0D">
        <w:rPr>
          <w:rFonts w:ascii="Times New Roman" w:hAnsi="Times New Roman"/>
          <w:color w:val="000000"/>
          <w:sz w:val="24"/>
        </w:rPr>
        <w:t xml:space="preserve">. Το άθροισμα των εξαιρέσεων αυτών </w:t>
      </w:r>
      <w:r w:rsidR="0062680E" w:rsidRPr="00BF7C0D">
        <w:rPr>
          <w:rFonts w:ascii="Times New Roman" w:hAnsi="Times New Roman"/>
          <w:color w:val="000000"/>
          <w:sz w:val="24"/>
        </w:rPr>
        <w:t>(</w:t>
      </w:r>
      <w:r w:rsidR="00BF7C0D" w:rsidRPr="00BF7C0D">
        <w:rPr>
          <w:rFonts w:ascii="Times New Roman" w:hAnsi="Times New Roman"/>
          <w:color w:val="000000"/>
          <w:sz w:val="24"/>
        </w:rPr>
        <w:t>30</w:t>
      </w:r>
      <w:r w:rsidR="0062680E" w:rsidRPr="00BF7C0D">
        <w:rPr>
          <w:rFonts w:ascii="Times New Roman" w:hAnsi="Times New Roman"/>
          <w:color w:val="000000"/>
          <w:sz w:val="24"/>
        </w:rPr>
        <w:t>.</w:t>
      </w:r>
      <w:r w:rsidR="00BF7C0D" w:rsidRPr="00BF7C0D">
        <w:rPr>
          <w:rFonts w:ascii="Times New Roman" w:hAnsi="Times New Roman"/>
          <w:color w:val="000000"/>
          <w:sz w:val="24"/>
        </w:rPr>
        <w:t>4</w:t>
      </w:r>
      <w:r w:rsidR="00D313C4">
        <w:rPr>
          <w:rFonts w:ascii="Times New Roman" w:hAnsi="Times New Roman"/>
          <w:color w:val="000000"/>
          <w:sz w:val="24"/>
        </w:rPr>
        <w:t>51</w:t>
      </w:r>
      <w:r w:rsidR="0062680E" w:rsidRPr="00BF7C0D">
        <w:rPr>
          <w:rFonts w:ascii="Times New Roman" w:hAnsi="Times New Roman"/>
          <w:color w:val="000000"/>
          <w:sz w:val="24"/>
        </w:rPr>
        <w:t>,</w:t>
      </w:r>
      <w:r w:rsidR="00D313C4">
        <w:rPr>
          <w:rFonts w:ascii="Times New Roman" w:hAnsi="Times New Roman"/>
          <w:color w:val="000000"/>
          <w:sz w:val="24"/>
        </w:rPr>
        <w:t>61</w:t>
      </w:r>
      <w:r w:rsidR="0062680E" w:rsidRPr="00BF7C0D">
        <w:rPr>
          <w:rFonts w:ascii="Times New Roman" w:hAnsi="Times New Roman"/>
          <w:color w:val="000000"/>
          <w:sz w:val="24"/>
        </w:rPr>
        <w:t xml:space="preserve">€) </w:t>
      </w:r>
      <w:r w:rsidR="00014415" w:rsidRPr="00BF7C0D">
        <w:rPr>
          <w:rFonts w:ascii="Times New Roman" w:hAnsi="Times New Roman"/>
          <w:color w:val="000000"/>
          <w:sz w:val="24"/>
        </w:rPr>
        <w:t xml:space="preserve">δεν υπερβαίνει το 20% </w:t>
      </w:r>
      <w:r w:rsidR="002A5EEE" w:rsidRPr="00BF7C0D">
        <w:rPr>
          <w:rFonts w:ascii="Times New Roman" w:hAnsi="Times New Roman"/>
          <w:color w:val="000000"/>
          <w:sz w:val="24"/>
        </w:rPr>
        <w:t xml:space="preserve">της συνολικής αξίας των Ομάδων στις οποίες έχει διαιρεθεί η παρούσα </w:t>
      </w:r>
      <w:r w:rsidR="00AC6744">
        <w:rPr>
          <w:rFonts w:ascii="Times New Roman" w:hAnsi="Times New Roman"/>
          <w:color w:val="000000"/>
          <w:sz w:val="24"/>
        </w:rPr>
        <w:t xml:space="preserve">συνολική </w:t>
      </w:r>
      <w:r w:rsidR="002A5EEE" w:rsidRPr="00BF7C0D">
        <w:rPr>
          <w:rFonts w:ascii="Times New Roman" w:hAnsi="Times New Roman"/>
          <w:color w:val="000000"/>
          <w:sz w:val="24"/>
        </w:rPr>
        <w:t xml:space="preserve">προμήθεια </w:t>
      </w:r>
      <w:r w:rsidR="00014415" w:rsidRPr="00BF7C0D">
        <w:rPr>
          <w:rFonts w:ascii="Times New Roman" w:hAnsi="Times New Roman"/>
          <w:color w:val="000000"/>
          <w:sz w:val="24"/>
        </w:rPr>
        <w:t xml:space="preserve">δηλαδή </w:t>
      </w:r>
      <w:r w:rsidR="0062680E" w:rsidRPr="00BF7C0D">
        <w:rPr>
          <w:rFonts w:ascii="Times New Roman" w:hAnsi="Times New Roman"/>
          <w:color w:val="000000"/>
          <w:sz w:val="24"/>
        </w:rPr>
        <w:t xml:space="preserve">τα </w:t>
      </w:r>
      <w:r w:rsidR="00BF7C0D" w:rsidRPr="00BF7C0D">
        <w:rPr>
          <w:rFonts w:ascii="Times New Roman" w:hAnsi="Times New Roman"/>
          <w:color w:val="000000"/>
          <w:sz w:val="24"/>
        </w:rPr>
        <w:t>64</w:t>
      </w:r>
      <w:r w:rsidR="0062680E" w:rsidRPr="00BF7C0D">
        <w:rPr>
          <w:rFonts w:ascii="Times New Roman" w:hAnsi="Times New Roman"/>
          <w:color w:val="000000"/>
          <w:sz w:val="24"/>
        </w:rPr>
        <w:t>.</w:t>
      </w:r>
      <w:r w:rsidR="00BF7C0D" w:rsidRPr="00BF7C0D">
        <w:rPr>
          <w:rFonts w:ascii="Times New Roman" w:hAnsi="Times New Roman"/>
          <w:color w:val="000000"/>
          <w:sz w:val="24"/>
        </w:rPr>
        <w:t>6</w:t>
      </w:r>
      <w:r w:rsidR="00D313C4">
        <w:rPr>
          <w:rFonts w:ascii="Times New Roman" w:hAnsi="Times New Roman"/>
          <w:color w:val="000000"/>
          <w:sz w:val="24"/>
        </w:rPr>
        <w:t>43</w:t>
      </w:r>
      <w:r w:rsidR="0062680E" w:rsidRPr="00BF7C0D">
        <w:rPr>
          <w:rFonts w:ascii="Times New Roman" w:hAnsi="Times New Roman"/>
          <w:color w:val="000000"/>
          <w:sz w:val="24"/>
        </w:rPr>
        <w:t>,</w:t>
      </w:r>
      <w:r w:rsidR="00D313C4">
        <w:rPr>
          <w:rFonts w:ascii="Times New Roman" w:hAnsi="Times New Roman"/>
          <w:color w:val="000000"/>
          <w:sz w:val="24"/>
        </w:rPr>
        <w:t>37</w:t>
      </w:r>
      <w:r w:rsidR="0062680E" w:rsidRPr="00BF7C0D">
        <w:rPr>
          <w:rFonts w:ascii="Times New Roman" w:hAnsi="Times New Roman"/>
          <w:color w:val="000000"/>
          <w:sz w:val="24"/>
        </w:rPr>
        <w:t>€ (</w:t>
      </w:r>
      <w:r w:rsidR="00BF7C0D" w:rsidRPr="00BF7C0D">
        <w:rPr>
          <w:rFonts w:ascii="Times New Roman" w:hAnsi="Times New Roman"/>
          <w:color w:val="000000"/>
          <w:sz w:val="24"/>
        </w:rPr>
        <w:t>323.</w:t>
      </w:r>
      <w:r w:rsidR="00D313C4">
        <w:rPr>
          <w:rFonts w:ascii="Times New Roman" w:hAnsi="Times New Roman"/>
          <w:color w:val="000000"/>
          <w:sz w:val="24"/>
        </w:rPr>
        <w:t>216</w:t>
      </w:r>
      <w:r w:rsidR="00014415" w:rsidRPr="00BF7C0D">
        <w:rPr>
          <w:rFonts w:ascii="Times New Roman" w:hAnsi="Times New Roman"/>
          <w:color w:val="000000"/>
          <w:sz w:val="24"/>
        </w:rPr>
        <w:t>,</w:t>
      </w:r>
      <w:r w:rsidR="00D313C4">
        <w:rPr>
          <w:rFonts w:ascii="Times New Roman" w:hAnsi="Times New Roman"/>
          <w:color w:val="000000"/>
          <w:sz w:val="24"/>
        </w:rPr>
        <w:t>85</w:t>
      </w:r>
      <w:r w:rsidR="00014415" w:rsidRPr="00BF7C0D">
        <w:rPr>
          <w:rFonts w:ascii="Times New Roman" w:hAnsi="Times New Roman"/>
          <w:color w:val="000000"/>
          <w:sz w:val="24"/>
        </w:rPr>
        <w:t>€</w:t>
      </w:r>
      <w:r w:rsidR="00014415" w:rsidRPr="00BF7C0D">
        <w:rPr>
          <w:rFonts w:ascii="Times New Roman" w:hAnsi="Times New Roman"/>
          <w:color w:val="000000"/>
          <w:sz w:val="24"/>
          <w:lang w:val="en-US"/>
        </w:rPr>
        <w:t>x</w:t>
      </w:r>
      <w:r w:rsidR="00014415" w:rsidRPr="00BF7C0D">
        <w:rPr>
          <w:rFonts w:ascii="Times New Roman" w:hAnsi="Times New Roman"/>
          <w:color w:val="000000"/>
          <w:sz w:val="24"/>
        </w:rPr>
        <w:t>20%</w:t>
      </w:r>
      <w:r w:rsidR="0062680E" w:rsidRPr="00BF7C0D">
        <w:rPr>
          <w:rFonts w:ascii="Times New Roman" w:hAnsi="Times New Roman"/>
          <w:color w:val="000000"/>
          <w:sz w:val="24"/>
        </w:rPr>
        <w:t>)</w:t>
      </w:r>
      <w:r w:rsidR="002A5EEE" w:rsidRPr="00BF7C0D">
        <w:rPr>
          <w:rFonts w:ascii="Times New Roman" w:hAnsi="Times New Roman"/>
          <w:color w:val="000000"/>
          <w:sz w:val="24"/>
        </w:rPr>
        <w:t>.</w:t>
      </w:r>
    </w:p>
    <w:p w:rsidR="00F91179" w:rsidRPr="00F91179" w:rsidRDefault="00F91179" w:rsidP="00095FD5">
      <w:pPr>
        <w:pStyle w:val="21"/>
        <w:spacing w:line="276" w:lineRule="auto"/>
        <w:ind w:firstLine="720"/>
        <w:rPr>
          <w:rFonts w:ascii="Times New Roman" w:hAnsi="Times New Roman"/>
          <w:sz w:val="24"/>
        </w:rPr>
      </w:pPr>
      <w:r w:rsidRPr="00F91179">
        <w:rPr>
          <w:rFonts w:ascii="Times New Roman" w:hAnsi="Times New Roman"/>
          <w:sz w:val="24"/>
        </w:rPr>
        <w:t>Σύμφωνα με τον Κανονισμό 213/2008 της Ευρωπαϊκής Επιτροπής περί κοινού λεξιλογίου</w:t>
      </w:r>
      <w:r w:rsidR="009A78F4">
        <w:rPr>
          <w:rFonts w:ascii="Times New Roman" w:hAnsi="Times New Roman"/>
          <w:sz w:val="24"/>
        </w:rPr>
        <w:t xml:space="preserve"> </w:t>
      </w:r>
      <w:r w:rsidRPr="00F91179">
        <w:rPr>
          <w:rFonts w:ascii="Times New Roman" w:hAnsi="Times New Roman"/>
          <w:sz w:val="24"/>
        </w:rPr>
        <w:t xml:space="preserve">για τις δημόσιες συμβάσεις (CPV), τα υπό προμήθεια αγαθά κατατάσσονται υπό τους κωδικούς </w:t>
      </w:r>
      <w:r w:rsidR="00FD47A2" w:rsidRPr="00FD47A2">
        <w:rPr>
          <w:rFonts w:ascii="Times New Roman" w:hAnsi="Times New Roman"/>
          <w:sz w:val="24"/>
        </w:rPr>
        <w:t>cpv:44111000-1 (οικοδομικά υλικά)</w:t>
      </w:r>
      <w:r w:rsidR="00FD47A2">
        <w:rPr>
          <w:rFonts w:ascii="Times New Roman" w:hAnsi="Times New Roman"/>
          <w:sz w:val="24"/>
        </w:rPr>
        <w:t>,</w:t>
      </w:r>
      <w:r w:rsidRPr="00F91179">
        <w:rPr>
          <w:rFonts w:ascii="Times New Roman" w:hAnsi="Times New Roman"/>
          <w:sz w:val="24"/>
        </w:rPr>
        <w:t xml:space="preserve"> </w:t>
      </w:r>
      <w:r w:rsidR="00FD47A2" w:rsidRPr="00FD47A2">
        <w:rPr>
          <w:rFonts w:ascii="Times New Roman" w:hAnsi="Times New Roman"/>
          <w:sz w:val="24"/>
        </w:rPr>
        <w:t>cpv:03419000-0 (ξυλεία), cpv:44316510-6 (σιδηρουργικά είδη), cpv:24200000-6 (χρώματα και χρωστικές ουσίες), cpv:44514000-6 (εργαλεία χειρός και μέρη εργαλείων) και</w:t>
      </w:r>
      <w:r w:rsidR="00FA538C" w:rsidRPr="00FD47A2">
        <w:rPr>
          <w:rFonts w:ascii="Times New Roman" w:hAnsi="Times New Roman"/>
          <w:sz w:val="24"/>
        </w:rPr>
        <w:t xml:space="preserve"> cpv:</w:t>
      </w:r>
      <w:r w:rsidR="00FA538C">
        <w:rPr>
          <w:rFonts w:ascii="Times New Roman" w:hAnsi="Times New Roman"/>
          <w:sz w:val="24"/>
        </w:rPr>
        <w:t xml:space="preserve">44113620-7 </w:t>
      </w:r>
      <w:r w:rsidR="00FD47A2" w:rsidRPr="00FD47A2">
        <w:rPr>
          <w:rFonts w:ascii="Times New Roman" w:hAnsi="Times New Roman"/>
          <w:sz w:val="24"/>
        </w:rPr>
        <w:t xml:space="preserve"> (άσφαλτος).</w:t>
      </w:r>
    </w:p>
    <w:p w:rsidR="00E61EEF" w:rsidRDefault="00F91179" w:rsidP="00095FD5">
      <w:pPr>
        <w:pStyle w:val="21"/>
        <w:spacing w:line="276" w:lineRule="auto"/>
        <w:ind w:firstLine="720"/>
        <w:rPr>
          <w:rFonts w:ascii="Times New Roman" w:hAnsi="Times New Roman"/>
          <w:sz w:val="24"/>
        </w:rPr>
      </w:pPr>
      <w:r w:rsidRPr="00F91179">
        <w:rPr>
          <w:rFonts w:ascii="Times New Roman" w:hAnsi="Times New Roman"/>
          <w:sz w:val="24"/>
        </w:rPr>
        <w:t>Τέλος, η χρηματοδότηση της προμήθειας θα γίνει από πόρους του Δήμου Μοσχάτου-Ταύρου.</w:t>
      </w:r>
    </w:p>
    <w:p w:rsidR="00A628FC" w:rsidRPr="00EE3297" w:rsidRDefault="00A628FC" w:rsidP="00095FD5">
      <w:pPr>
        <w:spacing w:line="276" w:lineRule="auto"/>
        <w:ind w:hanging="284"/>
        <w:rPr>
          <w:rFonts w:ascii="Arial" w:hAnsi="Arial" w:cs="Arial"/>
          <w:sz w:val="24"/>
          <w:szCs w:val="24"/>
        </w:rPr>
      </w:pPr>
    </w:p>
    <w:tbl>
      <w:tblPr>
        <w:tblW w:w="9010" w:type="dxa"/>
        <w:tblLayout w:type="fixed"/>
        <w:tblCellMar>
          <w:left w:w="10" w:type="dxa"/>
          <w:right w:w="10" w:type="dxa"/>
        </w:tblCellMar>
        <w:tblLook w:val="0000" w:firstRow="0" w:lastRow="0" w:firstColumn="0" w:lastColumn="0" w:noHBand="0" w:noVBand="0"/>
      </w:tblPr>
      <w:tblGrid>
        <w:gridCol w:w="3614"/>
        <w:gridCol w:w="992"/>
        <w:gridCol w:w="4404"/>
      </w:tblGrid>
      <w:tr w:rsidR="00A628FC" w:rsidRPr="00EE3297" w:rsidTr="002A5EEE">
        <w:trPr>
          <w:trHeight w:val="1960"/>
        </w:trPr>
        <w:tc>
          <w:tcPr>
            <w:tcW w:w="3614" w:type="dxa"/>
          </w:tcPr>
          <w:p w:rsidR="00A628FC" w:rsidRPr="00EE3297" w:rsidRDefault="00A628FC" w:rsidP="00E32AEF">
            <w:pPr>
              <w:ind w:hanging="284"/>
              <w:jc w:val="center"/>
              <w:rPr>
                <w:rFonts w:ascii="Arial" w:hAnsi="Arial" w:cs="Arial"/>
                <w:sz w:val="24"/>
                <w:szCs w:val="24"/>
              </w:rPr>
            </w:pPr>
          </w:p>
        </w:tc>
        <w:tc>
          <w:tcPr>
            <w:tcW w:w="992" w:type="dxa"/>
          </w:tcPr>
          <w:p w:rsidR="00A628FC" w:rsidRPr="00EE3297" w:rsidRDefault="00A628FC" w:rsidP="00E32AEF">
            <w:pPr>
              <w:snapToGrid w:val="0"/>
              <w:ind w:hanging="284"/>
              <w:jc w:val="center"/>
              <w:rPr>
                <w:rFonts w:ascii="Arial" w:hAnsi="Arial" w:cs="Arial"/>
                <w:sz w:val="24"/>
                <w:szCs w:val="24"/>
              </w:rPr>
            </w:pPr>
          </w:p>
        </w:tc>
        <w:tc>
          <w:tcPr>
            <w:tcW w:w="4404" w:type="dxa"/>
          </w:tcPr>
          <w:p w:rsidR="00A628FC" w:rsidRPr="00E7486F" w:rsidRDefault="00A628FC" w:rsidP="00E32AEF">
            <w:pPr>
              <w:pStyle w:val="Header"/>
              <w:jc w:val="center"/>
              <w:rPr>
                <w:rFonts w:eastAsia="Arial Unicode MS" w:cs="Calibri"/>
              </w:rPr>
            </w:pPr>
            <w:r w:rsidRPr="00E7486F">
              <w:rPr>
                <w:rFonts w:eastAsia="Arial Unicode MS" w:cs="Calibri"/>
              </w:rPr>
              <w:t>Μοσχάτο</w:t>
            </w:r>
          </w:p>
          <w:p w:rsidR="00A628FC" w:rsidRPr="00E7486F" w:rsidRDefault="00A628FC" w:rsidP="00E32AEF">
            <w:pPr>
              <w:pStyle w:val="Header"/>
              <w:jc w:val="center"/>
              <w:rPr>
                <w:rFonts w:eastAsia="Arial Unicode MS" w:cs="Calibri"/>
              </w:rPr>
            </w:pPr>
            <w:r w:rsidRPr="00E7486F">
              <w:rPr>
                <w:rFonts w:eastAsia="Arial Unicode MS" w:cs="Calibri"/>
              </w:rPr>
              <w:t>Ο ΣΥΝΤΑΞΑΣ</w:t>
            </w: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ΝΙΚΟΛΑΟΣ ΠΑΣΧΑΛΙΝΟΣ</w:t>
            </w:r>
          </w:p>
          <w:p w:rsidR="00A628FC" w:rsidRPr="00E7486F" w:rsidRDefault="00A628FC" w:rsidP="00E32AEF">
            <w:pPr>
              <w:pStyle w:val="Header"/>
              <w:jc w:val="center"/>
              <w:rPr>
                <w:rFonts w:eastAsia="Arial Unicode MS" w:cs="Calibri"/>
              </w:rPr>
            </w:pPr>
            <w:r w:rsidRPr="00E7486F">
              <w:rPr>
                <w:rFonts w:eastAsia="Arial Unicode MS" w:cs="Calibri"/>
              </w:rPr>
              <w:t>ΠΟΛΙΤΙΚΟΣ ΜΗΧΑΝΙΚΟΣ</w:t>
            </w:r>
          </w:p>
        </w:tc>
      </w:tr>
    </w:tbl>
    <w:p w:rsidR="00CD205A" w:rsidRDefault="00CD205A" w:rsidP="00CD205A">
      <w:pPr>
        <w:tabs>
          <w:tab w:val="left" w:pos="720"/>
          <w:tab w:val="left" w:pos="1440"/>
          <w:tab w:val="left" w:pos="2160"/>
          <w:tab w:val="center" w:pos="4344"/>
        </w:tabs>
        <w:spacing w:after="0"/>
        <w:rPr>
          <w:sz w:val="8"/>
          <w:szCs w:val="8"/>
        </w:rPr>
      </w:pPr>
    </w:p>
    <w:p w:rsidR="00095FD5" w:rsidRDefault="00095FD5" w:rsidP="00CD205A">
      <w:pPr>
        <w:tabs>
          <w:tab w:val="left" w:pos="720"/>
          <w:tab w:val="left" w:pos="1440"/>
          <w:tab w:val="left" w:pos="2160"/>
          <w:tab w:val="center" w:pos="4344"/>
        </w:tabs>
        <w:spacing w:after="0"/>
        <w:rPr>
          <w:sz w:val="8"/>
          <w:szCs w:val="8"/>
        </w:rPr>
      </w:pPr>
    </w:p>
    <w:p w:rsidR="00095FD5" w:rsidRDefault="00095FD5" w:rsidP="00CD205A">
      <w:pPr>
        <w:tabs>
          <w:tab w:val="left" w:pos="720"/>
          <w:tab w:val="left" w:pos="1440"/>
          <w:tab w:val="left" w:pos="2160"/>
          <w:tab w:val="center" w:pos="4344"/>
        </w:tabs>
        <w:spacing w:after="0"/>
        <w:rPr>
          <w:sz w:val="8"/>
          <w:szCs w:val="8"/>
        </w:rPr>
      </w:pPr>
    </w:p>
    <w:p w:rsidR="00AA3D90" w:rsidRPr="000C7A05" w:rsidRDefault="00095FD5" w:rsidP="00897935">
      <w:pPr>
        <w:tabs>
          <w:tab w:val="left" w:pos="720"/>
          <w:tab w:val="left" w:pos="1440"/>
          <w:tab w:val="left" w:pos="2160"/>
          <w:tab w:val="center" w:pos="4344"/>
        </w:tabs>
        <w:spacing w:after="0"/>
        <w:rPr>
          <w:rFonts w:cs="Calibri"/>
          <w:sz w:val="8"/>
          <w:szCs w:val="8"/>
        </w:rPr>
      </w:pPr>
      <w:r>
        <w:rPr>
          <w:sz w:val="8"/>
          <w:szCs w:val="8"/>
        </w:rPr>
        <w:br w:type="page"/>
      </w:r>
    </w:p>
    <w:tbl>
      <w:tblPr>
        <w:tblW w:w="9747" w:type="dxa"/>
        <w:tblLayout w:type="fixed"/>
        <w:tblLook w:val="0000" w:firstRow="0" w:lastRow="0" w:firstColumn="0" w:lastColumn="0" w:noHBand="0" w:noVBand="0"/>
      </w:tblPr>
      <w:tblGrid>
        <w:gridCol w:w="4503"/>
        <w:gridCol w:w="1701"/>
        <w:gridCol w:w="3543"/>
      </w:tblGrid>
      <w:tr w:rsidR="00AA3D90" w:rsidRPr="005E0FFE" w:rsidTr="009D1B0A">
        <w:trPr>
          <w:trHeight w:val="1423"/>
        </w:trPr>
        <w:tc>
          <w:tcPr>
            <w:tcW w:w="4503" w:type="dxa"/>
            <w:shd w:val="clear" w:color="auto" w:fill="auto"/>
          </w:tcPr>
          <w:p w:rsidR="00AA3D90" w:rsidRPr="00517143" w:rsidRDefault="00AA3D90" w:rsidP="009D1B0A">
            <w:pPr>
              <w:pStyle w:val="Heading1"/>
              <w:snapToGrid w:val="0"/>
              <w:ind w:left="-33" w:firstLine="33"/>
              <w:rPr>
                <w:rFonts w:ascii="Tahoma" w:hAnsi="Tahoma" w:cs="Tahoma"/>
                <w:bCs/>
                <w:sz w:val="22"/>
                <w:szCs w:val="22"/>
                <w:u w:val="none"/>
                <w:lang w:val="el-GR"/>
              </w:rPr>
            </w:pPr>
            <w:r w:rsidRPr="00536076">
              <w:rPr>
                <w:b w:val="0"/>
                <w:sz w:val="22"/>
                <w:szCs w:val="22"/>
                <w:u w:val="none"/>
                <w:lang w:val="en-US"/>
              </w:rPr>
              <w:pict>
                <v:shape id="_x0000_i1027" type="#_x0000_t75" style="width:47.25pt;height:47.25pt" filled="t">
                  <v:fill opacity="0" color2="black"/>
                  <v:imagedata r:id="rId8" o:title=""/>
                </v:shape>
              </w:pict>
            </w:r>
          </w:p>
          <w:p w:rsidR="00AA3D90" w:rsidRDefault="00AA3D90" w:rsidP="009D1B0A">
            <w:pPr>
              <w:spacing w:after="0" w:line="240" w:lineRule="auto"/>
              <w:jc w:val="center"/>
              <w:rPr>
                <w:rFonts w:ascii="Tahoma" w:hAnsi="Tahoma" w:cs="Tahoma"/>
                <w:b/>
                <w:bCs/>
              </w:rPr>
            </w:pPr>
            <w:r>
              <w:rPr>
                <w:rFonts w:ascii="Tahoma" w:hAnsi="Tahoma" w:cs="Tahoma"/>
                <w:b/>
                <w:bCs/>
              </w:rPr>
              <w:t>ΕΛΛΗΝΙΚΗ ΔΗΜΟΚΡΑΤΙΑ</w:t>
            </w:r>
          </w:p>
          <w:p w:rsidR="00AA3D90" w:rsidRDefault="00AA3D90" w:rsidP="009D1B0A">
            <w:pPr>
              <w:spacing w:after="0" w:line="240" w:lineRule="auto"/>
              <w:jc w:val="center"/>
              <w:rPr>
                <w:rFonts w:ascii="Tahoma" w:hAnsi="Tahoma" w:cs="Tahoma"/>
              </w:rPr>
            </w:pPr>
            <w:r>
              <w:rPr>
                <w:rFonts w:ascii="Tahoma" w:hAnsi="Tahoma" w:cs="Tahoma"/>
                <w:b/>
                <w:bCs/>
              </w:rPr>
              <w:t>ΔΗΜΟΣ ΜΟΣΧΑΤΟΥ – ΤΑΥΡΟΥ</w:t>
            </w:r>
          </w:p>
          <w:p w:rsidR="00AA3D90" w:rsidRPr="005E0FFE" w:rsidRDefault="00AA3D90" w:rsidP="009D1B0A">
            <w:pPr>
              <w:spacing w:after="0" w:line="240" w:lineRule="auto"/>
              <w:jc w:val="center"/>
              <w:rPr>
                <w:rFonts w:ascii="Tahoma" w:hAnsi="Tahoma" w:cs="Tahoma"/>
              </w:rPr>
            </w:pPr>
            <w:r>
              <w:rPr>
                <w:rFonts w:ascii="Tahoma" w:hAnsi="Tahoma" w:cs="Tahoma"/>
              </w:rPr>
              <w:t>ΔΙΕΥΘΥΝΣΗ ΤΕΧΝΙΚΩΝ ΥΠΗΡΕΣΙΩΝ</w:t>
            </w:r>
          </w:p>
          <w:p w:rsidR="00AA3D90" w:rsidRDefault="00AA3D90" w:rsidP="009D1B0A">
            <w:pPr>
              <w:spacing w:after="0" w:line="240" w:lineRule="auto"/>
              <w:jc w:val="center"/>
              <w:rPr>
                <w:rFonts w:ascii="Tahoma" w:hAnsi="Tahoma" w:cs="Tahoma"/>
              </w:rPr>
            </w:pPr>
            <w:r>
              <w:rPr>
                <w:rFonts w:ascii="Tahoma" w:hAnsi="Tahoma" w:cs="Tahoma"/>
              </w:rPr>
              <w:t>&amp; ΔΟΜΗΣΗΣ</w:t>
            </w:r>
          </w:p>
        </w:tc>
        <w:tc>
          <w:tcPr>
            <w:tcW w:w="1701" w:type="dxa"/>
            <w:shd w:val="clear" w:color="auto" w:fill="auto"/>
          </w:tcPr>
          <w:p w:rsidR="00AA3D90" w:rsidRDefault="00AA3D90" w:rsidP="009D1B0A">
            <w:pPr>
              <w:snapToGrid w:val="0"/>
              <w:spacing w:after="0" w:line="240" w:lineRule="auto"/>
              <w:rPr>
                <w:rFonts w:ascii="Tahoma" w:hAnsi="Tahoma" w:cs="Tahoma"/>
              </w:rPr>
            </w:pPr>
          </w:p>
          <w:p w:rsidR="00AA3D90" w:rsidRDefault="00AA3D90" w:rsidP="009D1B0A">
            <w:pPr>
              <w:spacing w:after="0" w:line="240" w:lineRule="auto"/>
              <w:rPr>
                <w:rFonts w:ascii="Tahoma" w:hAnsi="Tahoma" w:cs="Tahoma"/>
              </w:rPr>
            </w:pPr>
          </w:p>
          <w:p w:rsidR="00AA3D90" w:rsidRDefault="00AA3D90" w:rsidP="009D1B0A">
            <w:pPr>
              <w:spacing w:after="0" w:line="240" w:lineRule="auto"/>
              <w:rPr>
                <w:rFonts w:ascii="Tahoma" w:hAnsi="Tahoma" w:cs="Tahoma"/>
              </w:rPr>
            </w:pPr>
          </w:p>
          <w:p w:rsidR="00AA3D90" w:rsidRDefault="00AA3D90" w:rsidP="009D1B0A">
            <w:pPr>
              <w:spacing w:after="0" w:line="240" w:lineRule="auto"/>
              <w:rPr>
                <w:rFonts w:ascii="Tahoma" w:hAnsi="Tahoma" w:cs="Tahoma"/>
              </w:rPr>
            </w:pPr>
            <w:r>
              <w:rPr>
                <w:rFonts w:ascii="Tahoma" w:hAnsi="Tahoma" w:cs="Tahoma"/>
                <w:u w:val="single"/>
              </w:rPr>
              <w:t>ΠΡΟΜΗΘΕΙΑ:</w:t>
            </w:r>
          </w:p>
        </w:tc>
        <w:tc>
          <w:tcPr>
            <w:tcW w:w="3543" w:type="dxa"/>
            <w:shd w:val="clear" w:color="auto" w:fill="auto"/>
          </w:tcPr>
          <w:p w:rsidR="00AA3D90" w:rsidRDefault="00AA3D90" w:rsidP="009D1B0A">
            <w:pPr>
              <w:spacing w:after="0" w:line="240" w:lineRule="auto"/>
              <w:rPr>
                <w:rFonts w:ascii="Tahoma" w:hAnsi="Tahoma" w:cs="Tahoma"/>
              </w:rPr>
            </w:pPr>
          </w:p>
          <w:p w:rsidR="00AA3D90" w:rsidRDefault="00AA3D90" w:rsidP="009D1B0A">
            <w:pPr>
              <w:spacing w:after="0" w:line="240" w:lineRule="auto"/>
              <w:rPr>
                <w:rFonts w:ascii="Tahoma" w:hAnsi="Tahoma" w:cs="Tahoma"/>
              </w:rPr>
            </w:pPr>
          </w:p>
          <w:p w:rsidR="00AA3D90" w:rsidRDefault="00AA3D90" w:rsidP="009D1B0A">
            <w:pPr>
              <w:spacing w:after="0" w:line="240" w:lineRule="auto"/>
              <w:rPr>
                <w:rFonts w:ascii="Tahoma" w:hAnsi="Tahoma" w:cs="Tahoma"/>
              </w:rPr>
            </w:pPr>
          </w:p>
          <w:p w:rsidR="00AA3D90" w:rsidRPr="00DE1A37" w:rsidRDefault="00AA3D90" w:rsidP="009D1B0A">
            <w:pPr>
              <w:pStyle w:val="a"/>
              <w:ind w:left="0" w:right="50"/>
              <w:jc w:val="left"/>
              <w:rPr>
                <w:rFonts w:eastAsia="Calibri"/>
                <w:lang w:eastAsia="en-US"/>
              </w:rPr>
            </w:pPr>
            <w:r>
              <w:rPr>
                <w:rFonts w:eastAsia="Calibri"/>
                <w:lang w:eastAsia="en-US"/>
              </w:rPr>
              <w:t xml:space="preserve">Προμήθεια </w:t>
            </w:r>
            <w:r w:rsidRPr="00B110BA">
              <w:rPr>
                <w:color w:val="000000"/>
              </w:rPr>
              <w:t>οικοδομικών υλικών</w:t>
            </w:r>
            <w:r>
              <w:rPr>
                <w:color w:val="000000"/>
              </w:rPr>
              <w:t xml:space="preserve">, </w:t>
            </w:r>
            <w:r w:rsidRPr="00B110BA">
              <w:rPr>
                <w:color w:val="000000"/>
              </w:rPr>
              <w:t>υλικών ξυλείας</w:t>
            </w:r>
            <w:r>
              <w:rPr>
                <w:color w:val="000000"/>
              </w:rPr>
              <w:t xml:space="preserve">, </w:t>
            </w:r>
            <w:r w:rsidRPr="00B110BA">
              <w:rPr>
                <w:color w:val="000000"/>
              </w:rPr>
              <w:t>υλικών σιδήρου</w:t>
            </w:r>
            <w:r>
              <w:rPr>
                <w:color w:val="000000"/>
              </w:rPr>
              <w:t xml:space="preserve">, </w:t>
            </w:r>
            <w:r>
              <w:t>υλικών χρωματισμού, εργαλείων βαφής και ασφαλτικού υλικού</w:t>
            </w:r>
          </w:p>
        </w:tc>
      </w:tr>
      <w:tr w:rsidR="00AA3D90" w:rsidTr="009D1B0A">
        <w:tc>
          <w:tcPr>
            <w:tcW w:w="4503" w:type="dxa"/>
            <w:shd w:val="clear" w:color="auto" w:fill="auto"/>
          </w:tcPr>
          <w:p w:rsidR="00AA3D90" w:rsidRDefault="00AA3D90" w:rsidP="009D1B0A">
            <w:pPr>
              <w:snapToGrid w:val="0"/>
              <w:spacing w:after="0" w:line="240" w:lineRule="auto"/>
              <w:jc w:val="center"/>
              <w:rPr>
                <w:rFonts w:ascii="Tahoma" w:hAnsi="Tahoma" w:cs="Tahoma"/>
              </w:rPr>
            </w:pPr>
          </w:p>
        </w:tc>
        <w:tc>
          <w:tcPr>
            <w:tcW w:w="1701" w:type="dxa"/>
            <w:shd w:val="clear" w:color="auto" w:fill="auto"/>
          </w:tcPr>
          <w:p w:rsidR="00AA3D90" w:rsidRDefault="00AA3D90" w:rsidP="009D1B0A">
            <w:pPr>
              <w:spacing w:after="0" w:line="240" w:lineRule="auto"/>
              <w:rPr>
                <w:rFonts w:ascii="Tahoma" w:hAnsi="Tahoma" w:cs="Tahoma"/>
                <w:lang w:val="en-US"/>
              </w:rPr>
            </w:pPr>
            <w:r>
              <w:rPr>
                <w:rFonts w:ascii="Tahoma" w:hAnsi="Tahoma" w:cs="Tahoma"/>
                <w:u w:val="single"/>
              </w:rPr>
              <w:t>ΠΡΟΫΠΟΛ :</w:t>
            </w:r>
          </w:p>
        </w:tc>
        <w:tc>
          <w:tcPr>
            <w:tcW w:w="3543" w:type="dxa"/>
            <w:shd w:val="clear" w:color="auto" w:fill="auto"/>
          </w:tcPr>
          <w:p w:rsidR="00AA3D90" w:rsidRPr="00536076" w:rsidRDefault="00176A0F" w:rsidP="009D1B0A">
            <w:pPr>
              <w:spacing w:after="0" w:line="240" w:lineRule="auto"/>
            </w:pPr>
            <w:r>
              <w:t>323</w:t>
            </w:r>
            <w:r w:rsidRPr="00DE1A37">
              <w:t>.</w:t>
            </w:r>
            <w:r>
              <w:t>216,85</w:t>
            </w:r>
            <w:r w:rsidRPr="00DE1A37">
              <w:t xml:space="preserve">  €</w:t>
            </w:r>
          </w:p>
        </w:tc>
      </w:tr>
      <w:tr w:rsidR="00AA3D90" w:rsidTr="009D1B0A">
        <w:tc>
          <w:tcPr>
            <w:tcW w:w="4503" w:type="dxa"/>
            <w:shd w:val="clear" w:color="auto" w:fill="auto"/>
          </w:tcPr>
          <w:p w:rsidR="00AA3D90" w:rsidRDefault="00AA3D90" w:rsidP="009D1B0A">
            <w:pPr>
              <w:snapToGrid w:val="0"/>
              <w:spacing w:after="0" w:line="240" w:lineRule="auto"/>
              <w:jc w:val="center"/>
              <w:rPr>
                <w:rFonts w:ascii="Tahoma" w:hAnsi="Tahoma" w:cs="Tahoma"/>
              </w:rPr>
            </w:pPr>
            <w:r>
              <w:rPr>
                <w:rFonts w:ascii="Tahoma" w:hAnsi="Tahoma" w:cs="Tahoma"/>
              </w:rPr>
              <w:t>Ταχ. Δ/νση:  Κοραή 36 &amp; Αγ. Γερασίμου</w:t>
            </w:r>
          </w:p>
          <w:p w:rsidR="00AA3D90" w:rsidRDefault="00AA3D90" w:rsidP="009D1B0A">
            <w:pPr>
              <w:spacing w:after="0" w:line="240" w:lineRule="auto"/>
              <w:jc w:val="center"/>
              <w:rPr>
                <w:rFonts w:ascii="Tahoma" w:hAnsi="Tahoma" w:cs="Tahoma"/>
              </w:rPr>
            </w:pPr>
            <w:r>
              <w:rPr>
                <w:rFonts w:ascii="Tahoma" w:hAnsi="Tahoma" w:cs="Tahoma"/>
              </w:rPr>
              <w:t>Ταχ. Κώδ.:  183 45</w:t>
            </w:r>
          </w:p>
        </w:tc>
        <w:tc>
          <w:tcPr>
            <w:tcW w:w="1701" w:type="dxa"/>
            <w:shd w:val="clear" w:color="auto" w:fill="auto"/>
          </w:tcPr>
          <w:p w:rsidR="00AA3D90" w:rsidRDefault="00AA3D90" w:rsidP="009D1B0A">
            <w:pPr>
              <w:snapToGrid w:val="0"/>
              <w:spacing w:after="0" w:line="240" w:lineRule="auto"/>
              <w:rPr>
                <w:rFonts w:ascii="Tahoma" w:hAnsi="Tahoma" w:cs="Tahoma"/>
              </w:rPr>
            </w:pPr>
          </w:p>
          <w:p w:rsidR="00AA3D90" w:rsidRDefault="00AA3D90" w:rsidP="009D1B0A">
            <w:pPr>
              <w:spacing w:after="0" w:line="240" w:lineRule="auto"/>
              <w:rPr>
                <w:rFonts w:ascii="Tahoma" w:hAnsi="Tahoma" w:cs="Tahoma"/>
                <w:shd w:val="clear" w:color="auto" w:fill="FFFF00"/>
              </w:rPr>
            </w:pPr>
            <w:r>
              <w:rPr>
                <w:rFonts w:ascii="Tahoma" w:hAnsi="Tahoma" w:cs="Tahoma"/>
                <w:u w:val="single"/>
              </w:rPr>
              <w:t>ΑΡΙΘ. ΜΕΛ.:</w:t>
            </w:r>
          </w:p>
        </w:tc>
        <w:tc>
          <w:tcPr>
            <w:tcW w:w="3543" w:type="dxa"/>
            <w:shd w:val="clear" w:color="auto" w:fill="auto"/>
          </w:tcPr>
          <w:p w:rsidR="00AA3D90" w:rsidRDefault="00AA3D90" w:rsidP="009D1B0A">
            <w:pPr>
              <w:snapToGrid w:val="0"/>
              <w:spacing w:after="0" w:line="240" w:lineRule="auto"/>
              <w:rPr>
                <w:rFonts w:ascii="Tahoma" w:hAnsi="Tahoma" w:cs="Tahoma"/>
                <w:shd w:val="clear" w:color="auto" w:fill="FFFF00"/>
              </w:rPr>
            </w:pPr>
          </w:p>
          <w:p w:rsidR="00AA3D90" w:rsidRDefault="00AA3D90" w:rsidP="0008374F">
            <w:pPr>
              <w:spacing w:after="0" w:line="240" w:lineRule="auto"/>
            </w:pPr>
            <w:r>
              <w:rPr>
                <w:rFonts w:ascii="Tahoma" w:hAnsi="Tahoma" w:cs="Tahoma"/>
              </w:rPr>
              <w:t xml:space="preserve">   </w:t>
            </w:r>
            <w:r w:rsidR="0008374F">
              <w:rPr>
                <w:rFonts w:ascii="Tahoma" w:hAnsi="Tahoma" w:cs="Tahoma"/>
              </w:rPr>
              <w:t>88</w:t>
            </w:r>
            <w:r>
              <w:rPr>
                <w:rFonts w:ascii="Tahoma" w:hAnsi="Tahoma" w:cs="Tahoma"/>
              </w:rPr>
              <w:t xml:space="preserve"> / 2024</w:t>
            </w:r>
          </w:p>
        </w:tc>
      </w:tr>
    </w:tbl>
    <w:p w:rsidR="00AA3D90" w:rsidRPr="00BB7265" w:rsidRDefault="00AA3D90" w:rsidP="00AA3D90">
      <w:pPr>
        <w:rPr>
          <w:rFonts w:cs="Calibri"/>
          <w:sz w:val="10"/>
          <w:szCs w:val="10"/>
        </w:rPr>
      </w:pPr>
    </w:p>
    <w:p w:rsidR="004E661D" w:rsidRPr="00BB7265" w:rsidRDefault="00AA3D90" w:rsidP="00BB7265">
      <w:pPr>
        <w:jc w:val="center"/>
        <w:rPr>
          <w:rFonts w:ascii="Times New Roman" w:hAnsi="Times New Roman"/>
          <w:b/>
          <w:bCs/>
          <w:sz w:val="24"/>
          <w:szCs w:val="24"/>
        </w:rPr>
      </w:pPr>
      <w:r w:rsidRPr="006F46D2">
        <w:rPr>
          <w:rFonts w:ascii="Times New Roman" w:hAnsi="Times New Roman"/>
          <w:b/>
          <w:bCs/>
          <w:sz w:val="24"/>
          <w:szCs w:val="24"/>
        </w:rPr>
        <w:t>ΕΝΔΕΙΚΤΙΚΟΣ ΠΡΟΥΠΟΛΟΓΙΣΜΟΣ</w:t>
      </w:r>
    </w:p>
    <w:tbl>
      <w:tblPr>
        <w:tblW w:w="8944" w:type="dxa"/>
        <w:tblInd w:w="98" w:type="dxa"/>
        <w:tblLook w:val="04A0" w:firstRow="1" w:lastRow="0" w:firstColumn="1" w:lastColumn="0" w:noHBand="0" w:noVBand="1"/>
      </w:tblPr>
      <w:tblGrid>
        <w:gridCol w:w="595"/>
        <w:gridCol w:w="2014"/>
        <w:gridCol w:w="2382"/>
        <w:gridCol w:w="1261"/>
        <w:gridCol w:w="1334"/>
        <w:gridCol w:w="1358"/>
      </w:tblGrid>
      <w:tr w:rsidR="00BB7265" w:rsidRPr="00676F28" w:rsidTr="004C7A89">
        <w:trPr>
          <w:trHeight w:val="710"/>
        </w:trPr>
        <w:tc>
          <w:tcPr>
            <w:tcW w:w="8944" w:type="dxa"/>
            <w:gridSpan w:val="6"/>
            <w:tcBorders>
              <w:top w:val="nil"/>
              <w:left w:val="nil"/>
              <w:bottom w:val="single" w:sz="8" w:space="0" w:color="auto"/>
              <w:right w:val="nil"/>
            </w:tcBorders>
            <w:shd w:val="clear" w:color="auto" w:fill="auto"/>
            <w:noWrap/>
            <w:vAlign w:val="bottom"/>
            <w:hideMark/>
          </w:tcPr>
          <w:p w:rsidR="00BB7265" w:rsidRPr="00676F28" w:rsidRDefault="00BB7265" w:rsidP="004C7A89">
            <w:pPr>
              <w:spacing w:after="0" w:line="240" w:lineRule="auto"/>
              <w:jc w:val="both"/>
              <w:rPr>
                <w:rFonts w:eastAsia="Times New Roman" w:cs="Calibri"/>
                <w:color w:val="000000"/>
                <w:lang w:eastAsia="el-GR"/>
              </w:rPr>
            </w:pPr>
            <w:r w:rsidRPr="00676F28">
              <w:rPr>
                <w:rFonts w:eastAsia="Times New Roman" w:cs="Calibri"/>
                <w:color w:val="000000"/>
                <w:lang w:eastAsia="el-GR"/>
              </w:rPr>
              <w:t xml:space="preserve">ΟΜΑΔΑ 1, </w:t>
            </w:r>
            <w:r w:rsidRPr="00676F28">
              <w:rPr>
                <w:rFonts w:eastAsia="Times New Roman" w:cs="Calibri"/>
                <w:b/>
                <w:bCs/>
                <w:color w:val="000000"/>
                <w:lang w:eastAsia="el-GR"/>
              </w:rPr>
              <w:t>Κ.Α.30.6662.0002 ΟΙΚΟΔΟΜΙΚΩΝ ΥΛΙΚΩΝ cpv:44111000-1 (οικοδομικά υλικά)</w:t>
            </w:r>
          </w:p>
        </w:tc>
      </w:tr>
      <w:tr w:rsidR="00BB7265" w:rsidRPr="00676F28" w:rsidTr="004C7A89">
        <w:trPr>
          <w:trHeight w:val="290"/>
        </w:trPr>
        <w:tc>
          <w:tcPr>
            <w:tcW w:w="595"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BB7265" w:rsidRPr="00676F28" w:rsidTr="004C7A89">
        <w:trPr>
          <w:trHeight w:val="290"/>
        </w:trPr>
        <w:tc>
          <w:tcPr>
            <w:tcW w:w="595"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Ασβέστης (πολτός)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θαλάσσης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Μαρμαρόσκονη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33</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μαύρο 50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297,5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λευκό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2014" w:type="dxa"/>
            <w:tcBorders>
              <w:top w:val="nil"/>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Τούβλα με διάκενα και διαστ. 19x9x12εκ.</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2014" w:type="dxa"/>
            <w:tcBorders>
              <w:top w:val="nil"/>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Φρεάτιο με καπάκι στεγανό 40Χ40εκ</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Πρόχυτα κράσπεδα 100Χ15Χ30</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ταχείας πήξεως</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Τσιμεντόλιθοι</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Κράσπεδα κήπου</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55</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Ευθύγραμμα Σίδερα &amp; πλέγματα οπλισμού σκυροδέματος</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130</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πλακιδίων</w:t>
            </w:r>
          </w:p>
        </w:tc>
        <w:tc>
          <w:tcPr>
            <w:tcW w:w="2382" w:type="dxa"/>
            <w:tcBorders>
              <w:top w:val="nil"/>
              <w:left w:val="nil"/>
              <w:bottom w:val="single" w:sz="4"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w:t>
            </w:r>
          </w:p>
        </w:tc>
      </w:tr>
      <w:tr w:rsidR="00BB7265" w:rsidRPr="00676F28" w:rsidTr="004C7A89">
        <w:trPr>
          <w:trHeight w:val="300"/>
        </w:trPr>
        <w:tc>
          <w:tcPr>
            <w:tcW w:w="595" w:type="dxa"/>
            <w:tcBorders>
              <w:top w:val="single" w:sz="4" w:space="0" w:color="auto"/>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14</w:t>
            </w:r>
          </w:p>
        </w:tc>
        <w:tc>
          <w:tcPr>
            <w:tcW w:w="2014" w:type="dxa"/>
            <w:tcBorders>
              <w:top w:val="single" w:sz="4" w:space="0" w:color="auto"/>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Αρμόστοκος πλακιδίων</w:t>
            </w:r>
          </w:p>
        </w:tc>
        <w:tc>
          <w:tcPr>
            <w:tcW w:w="2382" w:type="dxa"/>
            <w:tcBorders>
              <w:top w:val="single" w:sz="4" w:space="0" w:color="auto"/>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58"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r>
      <w:tr w:rsidR="00BB7265" w:rsidRPr="00676F28" w:rsidTr="00BB7265">
        <w:trPr>
          <w:trHeight w:val="300"/>
        </w:trPr>
        <w:tc>
          <w:tcPr>
            <w:tcW w:w="595" w:type="dxa"/>
            <w:tcBorders>
              <w:top w:val="single" w:sz="4" w:space="0" w:color="auto"/>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2014" w:type="dxa"/>
            <w:tcBorders>
              <w:top w:val="single" w:sz="4" w:space="0" w:color="auto"/>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για Άλφα μπλοκ</w:t>
            </w:r>
          </w:p>
        </w:tc>
        <w:tc>
          <w:tcPr>
            <w:tcW w:w="2382" w:type="dxa"/>
            <w:tcBorders>
              <w:top w:val="single" w:sz="4" w:space="0" w:color="auto"/>
              <w:left w:val="nil"/>
              <w:bottom w:val="single" w:sz="4"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58"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BB7265">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2014"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Έτοιμος σοβάς βασικής χρήσης</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0,5</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Χυτοσιδηρά καλύμματα φρεατίων-σχαρών</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 επισκευαστικό τσιμεντοκονίαμα</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Επιβραδυντής ωρίμανσης κονιαμάτων</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31</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170,5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Σωλήνα PVC Φ100 ή 100Χ40 4 ατμοσ.</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3m</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21</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50Χ50Χ5 cm</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425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έγχρωμες 40Χ40</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23</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Κυβόλιθοι διαφόρων διαστάσεων &amp; χρωμάτων</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τοίχου 15Χ15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δαπέδου 30Χ30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26</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Καρύστου</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Μάρμαρο λευκό Καβάλας πάχους 3 cm  διαφόρων διαστάσεων</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C16/20</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1000</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29</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C20/25</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1100</w:t>
            </w:r>
          </w:p>
        </w:tc>
      </w:tr>
      <w:tr w:rsidR="00BB7265" w:rsidRPr="00676F28" w:rsidTr="004C7A89">
        <w:trPr>
          <w:trHeight w:val="34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Χρήση αντλίας</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255</w:t>
            </w:r>
          </w:p>
        </w:tc>
      </w:tr>
      <w:tr w:rsidR="00BB7265" w:rsidRPr="00676F28" w:rsidTr="00BB7265">
        <w:trPr>
          <w:trHeight w:val="880"/>
        </w:trPr>
        <w:tc>
          <w:tcPr>
            <w:tcW w:w="595" w:type="dxa"/>
            <w:tcBorders>
              <w:top w:val="single" w:sz="4" w:space="0" w:color="auto"/>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31</w:t>
            </w:r>
          </w:p>
        </w:tc>
        <w:tc>
          <w:tcPr>
            <w:tcW w:w="2014" w:type="dxa"/>
            <w:tcBorders>
              <w:top w:val="single" w:sz="4" w:space="0" w:color="auto"/>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Ειδικό σκυρόδεμα για την κατασκευή Βιομηχανικών δαπέδων</w:t>
            </w:r>
          </w:p>
        </w:tc>
        <w:tc>
          <w:tcPr>
            <w:tcW w:w="2382" w:type="dxa"/>
            <w:tcBorders>
              <w:top w:val="single" w:sz="4" w:space="0" w:color="auto"/>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140</w:t>
            </w:r>
          </w:p>
        </w:tc>
        <w:tc>
          <w:tcPr>
            <w:tcW w:w="1358"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1400</w:t>
            </w:r>
          </w:p>
        </w:tc>
      </w:tr>
      <w:tr w:rsidR="00BB7265" w:rsidRPr="00676F28" w:rsidTr="00BB7265">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32</w:t>
            </w:r>
          </w:p>
        </w:tc>
        <w:tc>
          <w:tcPr>
            <w:tcW w:w="2014"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Θραυστό υλικό υπόβασης (3Α)</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33</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 χαλίκι, γαρμπίλι</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Σκύρα οδοποιίας</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Άλφα μπλοκ</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180</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8.059,00 €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1.934,16 €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9.993,16 €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710"/>
        </w:trPr>
        <w:tc>
          <w:tcPr>
            <w:tcW w:w="8944" w:type="dxa"/>
            <w:gridSpan w:val="6"/>
            <w:tcBorders>
              <w:top w:val="nil"/>
              <w:left w:val="nil"/>
              <w:right w:val="nil"/>
            </w:tcBorders>
            <w:shd w:val="clear" w:color="auto" w:fill="auto"/>
            <w:noWrap/>
            <w:vAlign w:val="bottom"/>
            <w:hideMark/>
          </w:tcPr>
          <w:p w:rsidR="00BB7265" w:rsidRPr="00676F28" w:rsidRDefault="00BB7265" w:rsidP="004C7A89">
            <w:pPr>
              <w:spacing w:after="0" w:line="240" w:lineRule="auto"/>
              <w:jc w:val="both"/>
              <w:rPr>
                <w:rFonts w:eastAsia="Times New Roman" w:cs="Calibri"/>
                <w:color w:val="000000"/>
                <w:lang w:eastAsia="el-GR"/>
              </w:rPr>
            </w:pPr>
            <w:r w:rsidRPr="00676F28">
              <w:rPr>
                <w:rFonts w:eastAsia="Times New Roman" w:cs="Calibri"/>
                <w:color w:val="000000"/>
                <w:lang w:eastAsia="el-GR"/>
              </w:rPr>
              <w:t xml:space="preserve"> ΟΜΑΔΑ 2 2025, </w:t>
            </w:r>
            <w:r w:rsidRPr="00676F28">
              <w:rPr>
                <w:rFonts w:eastAsia="Times New Roman" w:cs="Calibri"/>
                <w:b/>
                <w:bCs/>
                <w:color w:val="000000"/>
                <w:lang w:eastAsia="el-GR"/>
              </w:rPr>
              <w:t>Κ.Α.30.6662.0002 ΟΙΚΟΔΟΜΙΚΩΝ ΥΛΙΚΩΝ cpv:44111000-1 (οικοδομικά υλικά)</w:t>
            </w:r>
          </w:p>
        </w:tc>
      </w:tr>
      <w:tr w:rsidR="00BB7265" w:rsidRPr="00676F28" w:rsidTr="004C7A89">
        <w:trPr>
          <w:trHeight w:val="290"/>
        </w:trPr>
        <w:tc>
          <w:tcPr>
            <w:tcW w:w="595" w:type="dxa"/>
            <w:tcBorders>
              <w:top w:val="nil"/>
              <w:bottom w:val="single" w:sz="4"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p>
        </w:tc>
        <w:tc>
          <w:tcPr>
            <w:tcW w:w="2014" w:type="dxa"/>
            <w:tcBorders>
              <w:top w:val="nil"/>
              <w:bottom w:val="single" w:sz="4"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p>
        </w:tc>
        <w:tc>
          <w:tcPr>
            <w:tcW w:w="2382" w:type="dxa"/>
            <w:tcBorders>
              <w:top w:val="nil"/>
              <w:bottom w:val="single" w:sz="4"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p>
        </w:tc>
        <w:tc>
          <w:tcPr>
            <w:tcW w:w="1261" w:type="dxa"/>
            <w:tcBorders>
              <w:top w:val="nil"/>
              <w:bottom w:val="single" w:sz="4"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p>
        </w:tc>
        <w:tc>
          <w:tcPr>
            <w:tcW w:w="1334" w:type="dxa"/>
            <w:tcBorders>
              <w:top w:val="nil"/>
              <w:bottom w:val="single" w:sz="4"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p>
        </w:tc>
        <w:tc>
          <w:tcPr>
            <w:tcW w:w="1358" w:type="dxa"/>
            <w:tcBorders>
              <w:top w:val="nil"/>
              <w:bottom w:val="single" w:sz="4"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p>
        </w:tc>
      </w:tr>
      <w:tr w:rsidR="00BB7265" w:rsidRPr="00676F28" w:rsidTr="004C7A89">
        <w:trPr>
          <w:trHeight w:val="290"/>
        </w:trPr>
        <w:tc>
          <w:tcPr>
            <w:tcW w:w="595"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BB7265" w:rsidRPr="00676F28" w:rsidTr="004C7A89">
        <w:trPr>
          <w:trHeight w:val="290"/>
        </w:trPr>
        <w:tc>
          <w:tcPr>
            <w:tcW w:w="595"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Ασβέστης (πολτός)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θαλάσσης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Μαρμαρόσκονη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330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μαύρο 50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2975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λευκό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2014" w:type="dxa"/>
            <w:tcBorders>
              <w:top w:val="nil"/>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Τούβλα με διάκενα και διαστ. 19x9x12εκ.</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2014" w:type="dxa"/>
            <w:tcBorders>
              <w:top w:val="nil"/>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Φρεάτιο με καπάκι στεγανό 40Χ40εκ</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Πρόχυτα κράσπεδα 100Χ15Χ30</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ταχείας πήξεως</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Τσιμεντόλιθοι</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Κράσπεδα κήπου</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550</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Ευθύγραμμα Σίδερα &amp; πλέγματα οπλισμού σκυροδέματος</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1300</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πλακιδίων</w:t>
            </w:r>
          </w:p>
        </w:tc>
        <w:tc>
          <w:tcPr>
            <w:tcW w:w="2382" w:type="dxa"/>
            <w:tcBorders>
              <w:top w:val="nil"/>
              <w:left w:val="nil"/>
              <w:bottom w:val="single" w:sz="4"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220</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Αρμόστοκος πλακιδίων</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350</w:t>
            </w:r>
          </w:p>
        </w:tc>
      </w:tr>
      <w:tr w:rsidR="00BB7265" w:rsidRPr="00676F28" w:rsidTr="00B215F7">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για Άλφα μπλοκ</w:t>
            </w:r>
          </w:p>
        </w:tc>
        <w:tc>
          <w:tcPr>
            <w:tcW w:w="2382" w:type="dxa"/>
            <w:tcBorders>
              <w:top w:val="nil"/>
              <w:left w:val="nil"/>
              <w:bottom w:val="single" w:sz="4"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w:t>
            </w:r>
          </w:p>
        </w:tc>
      </w:tr>
      <w:tr w:rsidR="00BB7265" w:rsidRPr="00676F28" w:rsidTr="00B215F7">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2014"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Έτοιμος σοβάς βασικής χρήσης</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0,5</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Χυτοσιδηρά καλύμματα φρεατίων-σχαρών</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 επισκευαστικό τσιμεντοκονίαμα</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Επιβραδυντής ωρίμανσης κονιαμάτων</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Σωλήνα PVC Φ100 ή 100Χ40 4 ατμοσ.</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3m</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21</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50Χ50Χ5 cm</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4250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έγχρωμες 40Χ40</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23</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Κυβόλιθοι διαφόρων διαστάσεων &amp; χρωμάτων</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τοίχου 15Χ15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δαπέδου 30Χ30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26</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Καρύστου</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Μάρμαρο λευκό Καβάλας πάχους 3 cm  διαφόρων διαστάσεων</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250</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C16/20</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9000</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29</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C20/25</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11000</w:t>
            </w:r>
          </w:p>
        </w:tc>
      </w:tr>
      <w:tr w:rsidR="00BB7265" w:rsidRPr="00676F28" w:rsidTr="004C7A89">
        <w:trPr>
          <w:trHeight w:val="34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Χρήση αντλίας</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2550</w:t>
            </w:r>
          </w:p>
        </w:tc>
      </w:tr>
      <w:tr w:rsidR="00BB7265" w:rsidRPr="00676F28" w:rsidTr="00B215F7">
        <w:trPr>
          <w:trHeight w:val="880"/>
        </w:trPr>
        <w:tc>
          <w:tcPr>
            <w:tcW w:w="595" w:type="dxa"/>
            <w:tcBorders>
              <w:top w:val="single" w:sz="4" w:space="0" w:color="auto"/>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31</w:t>
            </w:r>
          </w:p>
        </w:tc>
        <w:tc>
          <w:tcPr>
            <w:tcW w:w="2014" w:type="dxa"/>
            <w:tcBorders>
              <w:top w:val="single" w:sz="4" w:space="0" w:color="auto"/>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Ειδικό σκυρόδεμα για την κατασκευή Βιομηχανικών δαπέδων</w:t>
            </w:r>
          </w:p>
        </w:tc>
        <w:tc>
          <w:tcPr>
            <w:tcW w:w="2382" w:type="dxa"/>
            <w:tcBorders>
              <w:top w:val="single" w:sz="4" w:space="0" w:color="auto"/>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140</w:t>
            </w:r>
          </w:p>
        </w:tc>
        <w:tc>
          <w:tcPr>
            <w:tcW w:w="1358" w:type="dxa"/>
            <w:tcBorders>
              <w:top w:val="single" w:sz="4" w:space="0" w:color="auto"/>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14000</w:t>
            </w:r>
          </w:p>
        </w:tc>
      </w:tr>
      <w:tr w:rsidR="00BB7265" w:rsidRPr="00676F28" w:rsidTr="00B215F7">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32</w:t>
            </w:r>
          </w:p>
        </w:tc>
        <w:tc>
          <w:tcPr>
            <w:tcW w:w="2014"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Θραυστό υλικό υπόβασης (3Α)</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1000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33</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 χαλίκι, γαρμπίλι</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2800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Σκύρα οδοποιίας</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450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Άλφα μπλοκ</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77.935,00 €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18.704,40 €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96.639,40 €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710"/>
        </w:trPr>
        <w:tc>
          <w:tcPr>
            <w:tcW w:w="8944" w:type="dxa"/>
            <w:gridSpan w:val="6"/>
            <w:tcBorders>
              <w:top w:val="nil"/>
              <w:left w:val="nil"/>
              <w:bottom w:val="single" w:sz="8" w:space="0" w:color="auto"/>
              <w:right w:val="nil"/>
            </w:tcBorders>
            <w:shd w:val="clear" w:color="auto" w:fill="auto"/>
            <w:noWrap/>
            <w:vAlign w:val="bottom"/>
            <w:hideMark/>
          </w:tcPr>
          <w:p w:rsidR="00BB7265" w:rsidRPr="00676F28" w:rsidRDefault="00BB7265" w:rsidP="004C7A89">
            <w:pPr>
              <w:spacing w:after="0" w:line="240" w:lineRule="auto"/>
              <w:jc w:val="both"/>
              <w:rPr>
                <w:rFonts w:eastAsia="Times New Roman" w:cs="Calibri"/>
                <w:color w:val="000000"/>
                <w:lang w:eastAsia="el-GR"/>
              </w:rPr>
            </w:pPr>
            <w:r w:rsidRPr="00676F28">
              <w:rPr>
                <w:rFonts w:eastAsia="Times New Roman" w:cs="Calibri"/>
                <w:color w:val="000000"/>
                <w:lang w:eastAsia="el-GR"/>
              </w:rPr>
              <w:t xml:space="preserve"> ΟΜΑΔΑ 2 2026, </w:t>
            </w:r>
            <w:r w:rsidRPr="00676F28">
              <w:rPr>
                <w:rFonts w:eastAsia="Times New Roman" w:cs="Calibri"/>
                <w:b/>
                <w:bCs/>
                <w:color w:val="000000"/>
                <w:lang w:eastAsia="el-GR"/>
              </w:rPr>
              <w:t>Κ.Α.30.6662.0002 ΟΙΚΟΔΟΜΙΚΩΝ ΥΛΙΚΩΝ cpv:44111000-1 (οικοδομικά υλικά)</w:t>
            </w:r>
          </w:p>
        </w:tc>
      </w:tr>
      <w:tr w:rsidR="00BB7265" w:rsidRPr="00676F28" w:rsidTr="004C7A89">
        <w:trPr>
          <w:trHeight w:val="290"/>
        </w:trPr>
        <w:tc>
          <w:tcPr>
            <w:tcW w:w="595"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nil"/>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BB7265" w:rsidRPr="00676F28" w:rsidTr="004C7A89">
        <w:trPr>
          <w:trHeight w:val="290"/>
        </w:trPr>
        <w:tc>
          <w:tcPr>
            <w:tcW w:w="595"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Ασβέστης (πολτός)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θαλάσσης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Μαρμαρόσκονη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330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μαύρο 50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2975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λευκό 25 Kgr</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2014" w:type="dxa"/>
            <w:tcBorders>
              <w:top w:val="nil"/>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Τούβλα με διάκενα και διαστ. 19x9x12εκ.</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2014" w:type="dxa"/>
            <w:tcBorders>
              <w:top w:val="nil"/>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Φρεάτιο με καπάκι στεγανό 40Χ40εκ</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Πρόχυτα κράσπεδα 100Χ15Χ30</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ταχείας πήξεως</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Τσιμεντόλιθοι</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270</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Κράσπεδα κήπου</w:t>
            </w:r>
          </w:p>
        </w:tc>
        <w:tc>
          <w:tcPr>
            <w:tcW w:w="2382" w:type="dxa"/>
            <w:tcBorders>
              <w:top w:val="nil"/>
              <w:left w:val="nil"/>
              <w:bottom w:val="single" w:sz="4"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550</w:t>
            </w:r>
          </w:p>
        </w:tc>
      </w:tr>
      <w:tr w:rsidR="00BB7265" w:rsidRPr="00676F28" w:rsidTr="004C7A89">
        <w:trPr>
          <w:trHeight w:val="88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Ευθύγραμμα Σίδερα &amp; πλέγματα οπλισμού σκυροδέματος</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πλακιδίων</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220</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14</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Αρμόστοκος πλακιδίων</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350</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για Άλφα μπλοκ</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w:t>
            </w:r>
          </w:p>
        </w:tc>
      </w:tr>
      <w:tr w:rsidR="00BB7265" w:rsidRPr="00676F28" w:rsidTr="00B215F7">
        <w:trPr>
          <w:trHeight w:val="59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2014" w:type="dxa"/>
            <w:tcBorders>
              <w:top w:val="nil"/>
              <w:left w:val="nil"/>
              <w:bottom w:val="single" w:sz="4"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Έτοιμος σοβάς βασικής χρήσης</w:t>
            </w:r>
          </w:p>
        </w:tc>
        <w:tc>
          <w:tcPr>
            <w:tcW w:w="2382" w:type="dxa"/>
            <w:tcBorders>
              <w:top w:val="nil"/>
              <w:left w:val="nil"/>
              <w:bottom w:val="single" w:sz="4"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0,5</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100</w:t>
            </w:r>
          </w:p>
        </w:tc>
      </w:tr>
      <w:tr w:rsidR="00BB7265" w:rsidRPr="00676F28" w:rsidTr="00B215F7">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Χυτοσιδηρά καλύμματα φρεατίων-σχαρών</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 επισκευαστικό τσιμεντοκονίαμα</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0,9</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Επιβραδυντής ωρίμανσης κονιαμάτων</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330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1815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Σωλήνα PVC Φ100 ή 100Χ40 4 ατμοσ.</w:t>
            </w:r>
          </w:p>
        </w:tc>
        <w:tc>
          <w:tcPr>
            <w:tcW w:w="2382"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3m</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21</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50Χ50Χ5 cm</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4250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έγχρωμες 40Χ40</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23</w:t>
            </w:r>
          </w:p>
        </w:tc>
        <w:tc>
          <w:tcPr>
            <w:tcW w:w="2014" w:type="dxa"/>
            <w:tcBorders>
              <w:top w:val="nil"/>
              <w:left w:val="nil"/>
              <w:bottom w:val="single" w:sz="8"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Κυβόλιθοι διαφόρων διαστάσεων &amp; χρωμάτων</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τοίχου 15Χ15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δαπέδου 30Χ30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26</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Καρύστου</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w:t>
            </w:r>
          </w:p>
        </w:tc>
      </w:tr>
      <w:tr w:rsidR="00BB7265" w:rsidRPr="00676F28" w:rsidTr="004C7A89">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Μάρμαρο λευκό Καβάλας πάχους 3 cm  διαφόρων διαστάσεων</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250</w:t>
            </w:r>
          </w:p>
        </w:tc>
      </w:tr>
      <w:tr w:rsidR="00BB7265" w:rsidRPr="00676F28" w:rsidTr="004C7A89">
        <w:trPr>
          <w:trHeight w:val="88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C16/20</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9000</w:t>
            </w:r>
          </w:p>
        </w:tc>
      </w:tr>
      <w:tr w:rsidR="00BB7265" w:rsidRPr="00676F28" w:rsidTr="004C7A89">
        <w:trPr>
          <w:trHeight w:val="88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29</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C20/25</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110</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11000</w:t>
            </w:r>
          </w:p>
        </w:tc>
      </w:tr>
      <w:tr w:rsidR="00BB7265" w:rsidRPr="00676F28" w:rsidTr="004C7A89">
        <w:trPr>
          <w:trHeight w:val="34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201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Χρήση αντλίας</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8,5</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2550</w:t>
            </w:r>
          </w:p>
        </w:tc>
      </w:tr>
      <w:tr w:rsidR="00BB7265" w:rsidRPr="00676F28" w:rsidTr="004C7A89">
        <w:trPr>
          <w:trHeight w:val="88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31</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Ειδικό σκυρόδεμα για την κατασκευή Βιομηχανικών δαπέδων</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140</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14000</w:t>
            </w:r>
          </w:p>
        </w:tc>
      </w:tr>
      <w:tr w:rsidR="00BB7265" w:rsidRPr="00676F28" w:rsidTr="00B215F7">
        <w:trPr>
          <w:trHeight w:val="590"/>
        </w:trPr>
        <w:tc>
          <w:tcPr>
            <w:tcW w:w="595" w:type="dxa"/>
            <w:tcBorders>
              <w:top w:val="nil"/>
              <w:left w:val="single" w:sz="8" w:space="0" w:color="auto"/>
              <w:bottom w:val="single" w:sz="4"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32</w:t>
            </w:r>
          </w:p>
        </w:tc>
        <w:tc>
          <w:tcPr>
            <w:tcW w:w="2014" w:type="dxa"/>
            <w:tcBorders>
              <w:top w:val="nil"/>
              <w:left w:val="nil"/>
              <w:bottom w:val="single" w:sz="4" w:space="0" w:color="auto"/>
              <w:right w:val="single" w:sz="8" w:space="0" w:color="auto"/>
            </w:tcBorders>
            <w:shd w:val="clear" w:color="000000" w:fill="FFFFFF"/>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Θραυστό υλικό υπόβασης (3Α)</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58" w:type="dxa"/>
            <w:tcBorders>
              <w:top w:val="nil"/>
              <w:left w:val="nil"/>
              <w:bottom w:val="single" w:sz="4"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1000</w:t>
            </w:r>
          </w:p>
        </w:tc>
      </w:tr>
      <w:tr w:rsidR="00BB7265" w:rsidRPr="00676F28" w:rsidTr="00B215F7">
        <w:trPr>
          <w:trHeight w:val="34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33</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 χαλίκι, γαρμπίλι</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2800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34</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Σκύρα οδοποιίας</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450</w:t>
            </w:r>
          </w:p>
        </w:tc>
      </w:tr>
      <w:tr w:rsidR="00BB7265" w:rsidRPr="00676F28" w:rsidTr="004C7A89">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201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Άλφα μπλοκ</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180</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900</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78.100,00 €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18.744,00 €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96.844,00 €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30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3, Κ.Α.30.6662.0004  ΠΡΟΜΗΘΕΙΑ ΞΥΛΕΙΑΣ cpv:03419000-0 (ξυλεία)</w:t>
            </w: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Μαδέρια απλάνιστα, πλάτους 30 εκ. μήκους 4,00μ. &amp; πάχους 4,7εκ. </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150,00</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Μαδέρια απλάνιστα, πλάτους 25 εκ. μήκους 4,00μ. &amp; πάχους 4,7εκ.</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190,00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4x4 για παγκάκια πλαναρισμένα</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40,00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5x5 για παγκάκια πλαναρισμένα</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60,00</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1εκ.</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w:t>
            </w:r>
          </w:p>
        </w:tc>
        <w:tc>
          <w:tcPr>
            <w:tcW w:w="1358"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120,00</w:t>
            </w:r>
          </w:p>
        </w:tc>
      </w:tr>
      <w:tr w:rsidR="00BB7265" w:rsidRPr="00676F28" w:rsidTr="004C7A89">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2εκ.</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nil"/>
              <w:bottom w:val="single" w:sz="8" w:space="0" w:color="auto"/>
              <w:right w:val="single" w:sz="8" w:space="0" w:color="auto"/>
            </w:tcBorders>
            <w:shd w:val="clear" w:color="auto" w:fill="auto"/>
            <w:noWrap/>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w:t>
            </w:r>
          </w:p>
        </w:tc>
        <w:tc>
          <w:tcPr>
            <w:tcW w:w="1358"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240,00</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800,00 €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192,00 €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992,00 €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4 2025, Κ.Α.30.6662.0004  ΠΡΟΜΗΘΕΙΑ ΞΥΛΕΙΑΣ cpv:03419000-0 (ξυλεία)</w:t>
            </w: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192632">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Μαδέρια απλάνιστα, πλάτους 30 εκ. μήκους 4,00μ. &amp; πάχους 4,7εκ. </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192632">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1.350,00</w:t>
            </w:r>
          </w:p>
        </w:tc>
      </w:tr>
      <w:tr w:rsidR="00BB7265" w:rsidRPr="00676F28" w:rsidTr="00192632">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single" w:sz="4" w:space="0" w:color="auto"/>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Μαδέρια απλάνιστα, πλάτους 25 εκ. μήκους 4,00μ. &amp; πάχους 4,7εκ.</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192632">
            <w:pPr>
              <w:spacing w:after="0" w:line="240" w:lineRule="auto"/>
              <w:jc w:val="center"/>
              <w:rPr>
                <w:rFonts w:eastAsia="Times New Roman" w:cs="Calibri"/>
                <w:color w:val="000000"/>
                <w:lang w:eastAsia="el-GR"/>
              </w:rPr>
            </w:pPr>
            <w:r w:rsidRPr="00676F28">
              <w:rPr>
                <w:rFonts w:eastAsia="Times New Roman" w:cs="Calibri"/>
                <w:color w:val="000000"/>
                <w:lang w:eastAsia="el-GR"/>
              </w:rPr>
              <w:t>38</w:t>
            </w:r>
          </w:p>
        </w:tc>
        <w:tc>
          <w:tcPr>
            <w:tcW w:w="1358"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1.710,00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4x4 για παγκάκια πλαναρισμένα</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32,00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5x5 για παγκάκια πλαναρισμένα</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48,00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1εκ.</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600,00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2εκ.</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120</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1.200,00</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4.940,00 €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1.185,60 €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6.125,60 €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4 2026, Κ.Α.30.6662.0004  ΠΡΟΜΗΘΕΙΑ ΞΥΛΕΙΑΣ cpv:03419000-0 (ξυλεία)</w:t>
            </w: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192632">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Μαδέρια απλάνιστα, πλάτους 30 εκ. μήκους 4,00μ. &amp; πάχους 4,7εκ. </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192632">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1.500,00</w:t>
            </w:r>
          </w:p>
        </w:tc>
      </w:tr>
      <w:tr w:rsidR="00BB7265" w:rsidRPr="00676F28" w:rsidTr="00192632">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single" w:sz="4" w:space="0" w:color="auto"/>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Μαδέρια απλάνιστα, πλάτους 25 εκ. μήκους 4,00μ. &amp; πάχους 4,7εκ.</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192632">
            <w:pPr>
              <w:spacing w:after="0" w:line="240" w:lineRule="auto"/>
              <w:jc w:val="center"/>
              <w:rPr>
                <w:rFonts w:eastAsia="Times New Roman" w:cs="Calibri"/>
                <w:color w:val="000000"/>
                <w:lang w:eastAsia="el-GR"/>
              </w:rPr>
            </w:pPr>
            <w:r w:rsidRPr="00676F28">
              <w:rPr>
                <w:rFonts w:eastAsia="Times New Roman" w:cs="Calibri"/>
                <w:color w:val="000000"/>
                <w:lang w:eastAsia="el-GR"/>
              </w:rPr>
              <w:t>38</w:t>
            </w:r>
          </w:p>
        </w:tc>
        <w:tc>
          <w:tcPr>
            <w:tcW w:w="1358"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1.710,00</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4x4 για παγκάκια πλαναρισμένα</w:t>
            </w:r>
          </w:p>
        </w:tc>
        <w:tc>
          <w:tcPr>
            <w:tcW w:w="2382"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4"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32,00</w:t>
            </w:r>
          </w:p>
        </w:tc>
      </w:tr>
      <w:tr w:rsidR="00BB7265" w:rsidRPr="00676F28" w:rsidTr="004C7A89">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5x5 για παγκάκια πλαναρισμένα</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single" w:sz="4"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48,00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1εκ.</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600,00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2εκ.</w:t>
            </w:r>
          </w:p>
        </w:tc>
        <w:tc>
          <w:tcPr>
            <w:tcW w:w="2382"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120</w:t>
            </w:r>
          </w:p>
        </w:tc>
        <w:tc>
          <w:tcPr>
            <w:tcW w:w="1358"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1.200,00</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5.090,00 €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1.221,60 €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6.311,60 €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5, Κ.Α.30.6661.0007 ΠΡΟΜΗΘΕΙΑ ΥΛΙΚΩΝ ΣΙΔΗΡΟΥ cpv:44316510-6 (σιδηρουργικά είδη)</w:t>
            </w: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2x2cm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3x3cm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64</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4x4cm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8" w:space="0" w:color="000000"/>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5x5cm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8" w:space="0" w:color="auto"/>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single" w:sz="8" w:space="0" w:color="auto"/>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single" w:sz="8" w:space="0" w:color="000000"/>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10x10mmx10cm</w:t>
            </w:r>
          </w:p>
        </w:tc>
        <w:tc>
          <w:tcPr>
            <w:tcW w:w="2382" w:type="dxa"/>
            <w:tcBorders>
              <w:top w:val="nil"/>
              <w:left w:val="nil"/>
              <w:bottom w:val="single" w:sz="8"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single" w:sz="4" w:space="0" w:color="auto"/>
              <w:left w:val="nil"/>
              <w:bottom w:val="single" w:sz="4" w:space="0" w:color="auto"/>
              <w:right w:val="single" w:sz="4"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360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3x3cm-2mm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51</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3x4cm-2mm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57</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4x4cm-2mm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66</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4x5cm-2mm</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72</w:t>
            </w:r>
          </w:p>
        </w:tc>
      </w:tr>
      <w:tr w:rsidR="00BB7265" w:rsidRPr="00676F28" w:rsidTr="004C7A89">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4mm5x10</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4mm15x15</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2cmx3mm-5μ</w:t>
            </w:r>
          </w:p>
        </w:tc>
        <w:tc>
          <w:tcPr>
            <w:tcW w:w="2382"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34"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44</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8" w:space="0" w:color="auto"/>
              <w:left w:val="nil"/>
              <w:bottom w:val="single" w:sz="4"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3cmx3mm-5μ</w:t>
            </w:r>
          </w:p>
        </w:tc>
        <w:tc>
          <w:tcPr>
            <w:tcW w:w="2382"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8"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34" w:type="dxa"/>
            <w:tcBorders>
              <w:top w:val="single" w:sz="8"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66</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4cmx3mm-5μ</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5cmx3mm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σταλ.φ8mm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σταλ.φ10mm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ίσιες μασίφ φ22mm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81</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1.624,00 €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389,76 €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2.013,76 €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6 2025, Κ.Α.30.6661.0007 ΠΡΟΜΗΘΕΙΑ ΥΛΙΚΩΝ ΣΙΔΗΡΟΥ cpv:44316510-6 (σιδηρουργικά είδη)</w:t>
            </w: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2x2cm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84</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3x3cm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112</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4x4cm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175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8" w:space="0" w:color="000000"/>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5x5cm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8" w:space="0" w:color="auto"/>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single" w:sz="8" w:space="0" w:color="auto"/>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single" w:sz="8" w:space="0" w:color="000000"/>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10x10mmx10cm</w:t>
            </w:r>
          </w:p>
        </w:tc>
        <w:tc>
          <w:tcPr>
            <w:tcW w:w="2382" w:type="dxa"/>
            <w:tcBorders>
              <w:top w:val="nil"/>
              <w:left w:val="nil"/>
              <w:bottom w:val="single" w:sz="8"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single" w:sz="4" w:space="0" w:color="auto"/>
              <w:left w:val="nil"/>
              <w:bottom w:val="single" w:sz="4" w:space="0" w:color="auto"/>
              <w:right w:val="single" w:sz="4"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3x3cm-2mm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119</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3x4cm-2mm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133</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4x4cm-2mm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154</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4x5cm-2mm</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168</w:t>
            </w:r>
          </w:p>
        </w:tc>
      </w:tr>
      <w:tr w:rsidR="00BB7265" w:rsidRPr="00676F28" w:rsidTr="004C7A89">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4mm5x10</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4mm15x15</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210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2cmx3mm-5μ</w:t>
            </w:r>
          </w:p>
        </w:tc>
        <w:tc>
          <w:tcPr>
            <w:tcW w:w="2382"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300</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8" w:space="0" w:color="auto"/>
              <w:left w:val="nil"/>
              <w:bottom w:val="single" w:sz="4"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3cmx3mm-5μ</w:t>
            </w:r>
          </w:p>
        </w:tc>
        <w:tc>
          <w:tcPr>
            <w:tcW w:w="2382"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8"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single" w:sz="8"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450</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4cmx3mm-5μ</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5cmx3mm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σταλ.φ8mm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56,25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σταλ.φ10mm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84</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ίσιες μασίφ φ22mm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378</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4.608,25 €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1.105,98 €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5.714,23 €</w:t>
            </w: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6 2026, Κ.Α.30.6661.0007 ΠΡΟΜΗΘΕΙΑ ΥΛΙΚΩΝ ΣΙΔΗΡΟΥ cpv:44316510-6 (σιδηρουργικά είδη)</w:t>
            </w: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2x2cm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3x3cm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4x4cm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8" w:space="0" w:color="000000"/>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5x5cm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8" w:space="0" w:color="auto"/>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single" w:sz="8" w:space="0" w:color="auto"/>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single" w:sz="8" w:space="0" w:color="000000"/>
              <w:left w:val="nil"/>
              <w:bottom w:val="nil"/>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10x10mmx10cm</w:t>
            </w:r>
          </w:p>
        </w:tc>
        <w:tc>
          <w:tcPr>
            <w:tcW w:w="2382" w:type="dxa"/>
            <w:tcBorders>
              <w:top w:val="nil"/>
              <w:left w:val="nil"/>
              <w:bottom w:val="single" w:sz="8"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single" w:sz="4" w:space="0" w:color="auto"/>
              <w:left w:val="nil"/>
              <w:bottom w:val="single" w:sz="4" w:space="0" w:color="auto"/>
              <w:right w:val="single" w:sz="4"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3x3cm-2mm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136</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3x4cm-2mm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152</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4x4cm-2mm</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176</w:t>
            </w:r>
          </w:p>
        </w:tc>
      </w:tr>
      <w:tr w:rsidR="00BB7265" w:rsidRPr="00676F28" w:rsidTr="004C7A89">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4x5cm-2mm</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192</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4mm5x10</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4mm15x15</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240</w:t>
            </w:r>
          </w:p>
        </w:tc>
      </w:tr>
      <w:tr w:rsidR="00BB7265" w:rsidRPr="00676F28" w:rsidTr="004C7A89">
        <w:trPr>
          <w:trHeight w:val="300"/>
        </w:trPr>
        <w:tc>
          <w:tcPr>
            <w:tcW w:w="595" w:type="dxa"/>
            <w:tcBorders>
              <w:top w:val="single" w:sz="8"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single" w:sz="8" w:space="0" w:color="auto"/>
              <w:left w:val="nil"/>
              <w:bottom w:val="single" w:sz="4"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2cmx3mm-5μ</w:t>
            </w:r>
          </w:p>
        </w:tc>
        <w:tc>
          <w:tcPr>
            <w:tcW w:w="2382" w:type="dxa"/>
            <w:tcBorders>
              <w:top w:val="single" w:sz="8"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8"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single" w:sz="8"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58" w:type="dxa"/>
            <w:tcBorders>
              <w:top w:val="single" w:sz="8"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300</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4" w:space="0" w:color="auto"/>
              <w:left w:val="nil"/>
              <w:bottom w:val="single" w:sz="8"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3cmx3mm-5μ</w:t>
            </w:r>
          </w:p>
        </w:tc>
        <w:tc>
          <w:tcPr>
            <w:tcW w:w="2382"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450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4cmx3mm-5μ</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5cmx3mm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σταλ.φ8mm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56,25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σταλ.φ10mm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84</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ίσιες μασίφ φ22mm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378</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4.858,25 €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1.165,98 €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6.024,23 €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7, Κ.Α.30.6661.0001 ΠΡΟΜΗΘΕΙΑ ΧΡΩΜΑΤΩΝ cpv:24200000-6 (χρώματα και χρωστικές ουσίες)</w:t>
            </w: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880"/>
        </w:trPr>
        <w:tc>
          <w:tcPr>
            <w:tcW w:w="595"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 λευκό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64</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έγχρωμο, διαφόρων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Διαφανές αδιάβροχο αστάρι ακρυλικής βάσης διαλυτού</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10ltr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w:t>
            </w:r>
          </w:p>
        </w:tc>
      </w:tr>
      <w:tr w:rsidR="00BB7265" w:rsidRPr="00676F28" w:rsidTr="004C7A89">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λευκό Α΄ ποιότητας</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5,2</w:t>
            </w:r>
          </w:p>
        </w:tc>
      </w:tr>
      <w:tr w:rsidR="00BB7265" w:rsidRPr="00676F28" w:rsidTr="004C7A89">
        <w:trPr>
          <w:trHeight w:val="117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οικολογικό, λευκό,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76</w:t>
            </w:r>
          </w:p>
        </w:tc>
      </w:tr>
      <w:tr w:rsidR="00BB7265" w:rsidRPr="00676F28" w:rsidTr="004C7A89">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Τσιμεντόχρωμα ακρυλικό (λευκό πρασινο ανθρακι κεραμιδι γκρι)</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54</w:t>
            </w:r>
          </w:p>
        </w:tc>
      </w:tr>
      <w:tr w:rsidR="00BB7265" w:rsidRPr="00676F28" w:rsidTr="004C7A89">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single" w:sz="4" w:space="0" w:color="auto"/>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Ακρυλική ριπολίνη νερού, (λαδομπογιά) σε διάφορες αποχρώσεις,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2,5 lit </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19</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λευκό,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44</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Αστάρι μετάλλων, Α΄ ποιότητας ΕΚΟ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White Spirit</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Νίτρου</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42</w:t>
            </w:r>
          </w:p>
        </w:tc>
      </w:tr>
      <w:tr w:rsidR="00BB7265" w:rsidRPr="00676F28" w:rsidTr="00B215F7">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άχρωμο</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r>
      <w:tr w:rsidR="00BB7265" w:rsidRPr="00676F28" w:rsidTr="00B215F7">
        <w:trPr>
          <w:trHeight w:val="30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πεύκο</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6,8</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6,8</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Μαονι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Καρυδιά</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Αντισκοριακό μετάλλων</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1lt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39</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έγχρωμο , (βασικών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17,5</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72</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Μίνιο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 xml:space="preserve">Χρώμα διαγράμμισης Λευκό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Χρώμα διαγράμμισης Κίτρινο</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 Kgr</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150</w:t>
            </w:r>
          </w:p>
        </w:tc>
      </w:tr>
      <w:tr w:rsidR="00BB7265" w:rsidRPr="00676F28" w:rsidTr="004C7A89">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Ακρυλικός στόκος σπατουλιαρισματος</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kgr</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4,4</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Γύψος καλλιτεχνίας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917,00 €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220,08 €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1.137,08 €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8 2025, Κ.Α.30.6661.0001 ΠΡΟΜΗΘΕΙΑ ΧΡΩΜΑΤΩΝ cpv:24200000-6 (χρώματα και χρωστικές ουσίες)</w:t>
            </w: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880"/>
        </w:trPr>
        <w:tc>
          <w:tcPr>
            <w:tcW w:w="595"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 λευκό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480</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έγχρωμο, διαφόρων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w:t>
            </w:r>
          </w:p>
        </w:tc>
      </w:tr>
      <w:tr w:rsidR="00BB7265" w:rsidRPr="00676F28" w:rsidTr="00B215F7">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Διαφανές αδιάβροχο αστάρι ακρυλικής βάσης διαλυτού</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10ltr</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300</w:t>
            </w:r>
          </w:p>
        </w:tc>
      </w:tr>
      <w:tr w:rsidR="00BB7265" w:rsidRPr="00676F28" w:rsidTr="00B215F7">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λευκό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39</w:t>
            </w:r>
          </w:p>
        </w:tc>
      </w:tr>
      <w:tr w:rsidR="00BB7265" w:rsidRPr="00676F28" w:rsidTr="004C7A89">
        <w:trPr>
          <w:trHeight w:val="117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οικολογικό, λευκό,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570</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Τσιμεντόχρωμα ακρυλικό (λευκό πρασινο ανθρακι κεραμιδι γκρι)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459</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Ακρυλική ριπολίνη νερού, (λαδομπογιά)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2,5 lit </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19</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418</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λευκό, Α΄ ποιότητας</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374</w:t>
            </w:r>
          </w:p>
        </w:tc>
      </w:tr>
      <w:tr w:rsidR="00BB7265" w:rsidRPr="00676F28" w:rsidTr="004C7A89">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Αστάρι μετάλλων, Α΄ ποιότητας ΕΚΟ</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153</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White Spirit</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234</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Νίτρου</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42</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άχρωμο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πεύκο</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6,8</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68</w:t>
            </w:r>
          </w:p>
        </w:tc>
      </w:tr>
      <w:tr w:rsidR="00BB7265" w:rsidRPr="00676F28" w:rsidTr="004C7A89">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Μαονι</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Καρυδιά</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49</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Αντισκοριακό μετάλλων</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1lt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325</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έγχρωμο , (βασικών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227,5</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648</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Μίνιο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24,5</w:t>
            </w:r>
          </w:p>
        </w:tc>
      </w:tr>
      <w:tr w:rsidR="00BB7265" w:rsidRPr="00676F28" w:rsidTr="00994036">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 xml:space="preserve">Χρώμα διαγράμμισης Λευκό </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5Kgr</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408</w:t>
            </w:r>
          </w:p>
        </w:tc>
      </w:tr>
      <w:tr w:rsidR="00BB7265" w:rsidRPr="00676F28" w:rsidTr="00994036">
        <w:trPr>
          <w:trHeight w:val="30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Χρώμα διαγράμμισης Κίτρινο</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 Kgr</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1250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Ακρυλικός στόκος σπατουλιαρισματος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Γύψος καλλιτεχνίας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280</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7.111,00 €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1.706,64 €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8.817,64 €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8 2026, Κ.Α.30.6661.0001 ΠΡΟΜΗΘΕΙΑ ΧΡΩΜΑΤΩΝ cpv:24200000-6 (χρώματα και χρωστικές ουσίες)</w:t>
            </w:r>
          </w:p>
        </w:tc>
      </w:tr>
      <w:tr w:rsidR="00BB7265" w:rsidRPr="00676F28" w:rsidTr="004C7A89">
        <w:trPr>
          <w:trHeight w:val="880"/>
        </w:trPr>
        <w:tc>
          <w:tcPr>
            <w:tcW w:w="595"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tcBorders>
              <w:top w:val="single" w:sz="8" w:space="0" w:color="auto"/>
              <w:left w:val="nil"/>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 λευκό Α΄ ποιότητας</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480</w:t>
            </w:r>
          </w:p>
        </w:tc>
      </w:tr>
      <w:tr w:rsidR="00BB7265" w:rsidRPr="00676F28" w:rsidTr="004C7A89">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single" w:sz="4" w:space="0" w:color="auto"/>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έγχρωμο, διαφόρων αποχρώσεων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600</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Διαφανές αδιάβροχο αστάρι ακρυλικής βάσης διαλυτού</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10ltr</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325</w:t>
            </w:r>
          </w:p>
        </w:tc>
      </w:tr>
      <w:tr w:rsidR="00BB7265" w:rsidRPr="00676F28" w:rsidTr="004C7A89">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λευκό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39</w:t>
            </w:r>
          </w:p>
        </w:tc>
      </w:tr>
      <w:tr w:rsidR="00BB7265" w:rsidRPr="00676F28" w:rsidTr="004C7A89">
        <w:trPr>
          <w:trHeight w:val="117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οικολογικό, λευκό,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570</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Τσιμεντόχρωμα ακρυλικό (λευκό πρασινο ανθρακι κεραμιδι γκρι)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486</w:t>
            </w:r>
          </w:p>
        </w:tc>
      </w:tr>
      <w:tr w:rsidR="00BB7265" w:rsidRPr="00676F28" w:rsidTr="00994036">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Ακρυλική ριπολίνη νερού, (λαδομπογιά) σε διάφορες αποχρώσεις, Α΄ ποιότητας</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2,5 lit </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23</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19</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437</w:t>
            </w:r>
          </w:p>
        </w:tc>
      </w:tr>
      <w:tr w:rsidR="00BB7265" w:rsidRPr="00676F28" w:rsidTr="00994036">
        <w:trPr>
          <w:trHeight w:val="59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λευκό, Α΄ ποιότητας</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352</w:t>
            </w:r>
          </w:p>
        </w:tc>
      </w:tr>
      <w:tr w:rsidR="00BB7265" w:rsidRPr="00676F28" w:rsidTr="00994036">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Αστάρι μετάλλων, Α΄ ποιότητας ΕΚΟ</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144</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White Spirit</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234</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Νίτρου</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42</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άχρωμο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πεύκο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68</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Μαονι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Καρυδιά</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56</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Αντισκοριακό μετάλλων</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1lt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325</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έγχρωμο , (βασικών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227,5</w:t>
            </w:r>
          </w:p>
        </w:tc>
      </w:tr>
      <w:tr w:rsidR="00BB7265" w:rsidRPr="00676F28" w:rsidTr="004C7A89">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672</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Μίνιο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Χρώμα διαγράμμισης Λευκό</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5Kgr</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432</w:t>
            </w:r>
          </w:p>
        </w:tc>
      </w:tr>
      <w:tr w:rsidR="00BB7265" w:rsidRPr="00676F28" w:rsidTr="004C7A89">
        <w:trPr>
          <w:trHeight w:val="30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Χρώμα διαγράμμισης Κίτρινο</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 Kgr</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1250</w:t>
            </w:r>
          </w:p>
        </w:tc>
      </w:tr>
      <w:tr w:rsidR="00BB7265" w:rsidRPr="00676F28" w:rsidTr="004C7A89">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Ακρυλικός στόκος σπατουλιαρισματος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 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w:t>
            </w:r>
          </w:p>
        </w:tc>
      </w:tr>
      <w:tr w:rsidR="00BB7265" w:rsidRPr="00676F28" w:rsidTr="004C7A89">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Γύψος καλλιτεχνίας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320</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7.249,50 €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1.739,88 €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8.989,38 €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p>
        </w:tc>
      </w:tr>
      <w:tr w:rsidR="00BD2993" w:rsidRPr="00676F28" w:rsidTr="004C7A89">
        <w:trPr>
          <w:trHeight w:val="290"/>
        </w:trPr>
        <w:tc>
          <w:tcPr>
            <w:tcW w:w="595" w:type="dxa"/>
            <w:tcBorders>
              <w:top w:val="nil"/>
              <w:left w:val="nil"/>
              <w:bottom w:val="nil"/>
              <w:right w:val="nil"/>
            </w:tcBorders>
            <w:shd w:val="clear" w:color="auto" w:fill="auto"/>
            <w:hideMark/>
          </w:tcPr>
          <w:p w:rsidR="00BD2993" w:rsidRPr="00676F28" w:rsidRDefault="00BD2993"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D2993" w:rsidRPr="00676F28" w:rsidRDefault="00BD2993"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D2993" w:rsidRPr="00676F28" w:rsidRDefault="00BD2993"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D2993" w:rsidRPr="00676F28" w:rsidRDefault="00BD2993"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D2993" w:rsidRPr="00676F28" w:rsidRDefault="00BD2993"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jc w:val="right"/>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9, Κ.Α.30.6699.0001 ΠΡΟΜΗΘΕΙΑ ΕΡΓΑΛΕΙΩΝ ΧΡΩΜΑΤΙΣΜΩΝ cpv:44514000-6 (εργαλεία χειρός και μέρη εργαλείων)</w:t>
            </w: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BB7265" w:rsidRPr="00676F28" w:rsidTr="004C7A89">
        <w:trPr>
          <w:trHeight w:val="29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μπεζ</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r>
      <w:tr w:rsidR="00BB7265" w:rsidRPr="00676F28" w:rsidTr="00994036">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Νο 18 μπεζ</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w:t>
            </w:r>
          </w:p>
        </w:tc>
      </w:tr>
      <w:tr w:rsidR="00BB7265" w:rsidRPr="00676F28" w:rsidTr="00994036">
        <w:trPr>
          <w:trHeight w:val="59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10 εκ. κομπλέ</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w:t>
            </w:r>
          </w:p>
        </w:tc>
      </w:tr>
      <w:tr w:rsidR="00BB7265" w:rsidRPr="00676F28" w:rsidTr="00994036">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10 εκ.</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10,8</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6 εκ. κομπλέ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6 εκ.</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Κονταροπίνελα  2,5΄΄</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1΄΄</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2,5΄΄</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Στραβοπίνελα  1΄΄</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9,25</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Στραβoπίνελα  2΄΄</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18,2</w:t>
            </w:r>
          </w:p>
        </w:tc>
      </w:tr>
      <w:tr w:rsidR="00BB7265" w:rsidRPr="00676F28" w:rsidTr="004C7A89">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5΄΄</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52,5</w:t>
            </w:r>
          </w:p>
        </w:tc>
      </w:tr>
      <w:tr w:rsidR="00BB7265" w:rsidRPr="00676F28" w:rsidTr="004C7A89">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2΄΄ (ίντσες)</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22,5</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Τριβείο για Κοντάρι</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500</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για Κοντάρι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3μ</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 με λοξή τρίχα</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μοχέρ κομπλέ</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για ρολά Νο 18 μοχέρ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10΄΄ βελούδινα κομπλέ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10΄΄ για βελούδινα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300</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500</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Νάιλον κάλυμμα επιφανειών D40</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Συρματόβουρτσα με ξύστρα</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τοίχου</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καλοριφέρ</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r>
      <w:tr w:rsidR="00BB7265" w:rsidRPr="00676F28" w:rsidTr="00BD2993">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29</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Πινέλο (βούρτσα χειρός) 30x100</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r>
      <w:tr w:rsidR="00BB7265" w:rsidRPr="00676F28" w:rsidTr="00BD2993">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30</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στοκάρισμα</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400mm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250mm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150mm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που γεμίζει εσωτερικά για αστάρωμα ταβανιών</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2μ.ανοιχτο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3μ.ανοιχτο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39</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6μ.ανοιχτο</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r>
      <w:tr w:rsidR="00BB7265" w:rsidRPr="00676F28" w:rsidTr="004C7A89">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40</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στοκαρίσματος δεξιές και αριστερές</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 (σετ)</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γκοφρέ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72</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κραφτ</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1.061,75 €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254,82 €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1.316,57 €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994036" w:rsidRPr="00676F28" w:rsidTr="004C7A89">
        <w:trPr>
          <w:trHeight w:val="290"/>
        </w:trPr>
        <w:tc>
          <w:tcPr>
            <w:tcW w:w="595" w:type="dxa"/>
            <w:tcBorders>
              <w:top w:val="nil"/>
              <w:left w:val="nil"/>
              <w:bottom w:val="nil"/>
              <w:right w:val="nil"/>
            </w:tcBorders>
            <w:shd w:val="clear" w:color="auto" w:fill="auto"/>
            <w:noWrap/>
            <w:vAlign w:val="bottom"/>
            <w:hideMark/>
          </w:tcPr>
          <w:p w:rsidR="00994036" w:rsidRPr="00676F28" w:rsidRDefault="00994036"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994036" w:rsidRPr="00676F28" w:rsidRDefault="00994036"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994036" w:rsidRPr="00676F28" w:rsidRDefault="00994036"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994036" w:rsidRPr="00676F28" w:rsidRDefault="00994036"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994036" w:rsidRPr="00676F28" w:rsidRDefault="00994036"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994036" w:rsidRPr="00676F28" w:rsidRDefault="00994036" w:rsidP="004C7A89">
            <w:pPr>
              <w:spacing w:after="0" w:line="240" w:lineRule="auto"/>
              <w:rPr>
                <w:rFonts w:eastAsia="Times New Roman" w:cs="Calibri"/>
                <w:color w:val="000000"/>
                <w:lang w:eastAsia="el-GR"/>
              </w:rPr>
            </w:pPr>
          </w:p>
        </w:tc>
      </w:tr>
      <w:tr w:rsidR="00BD2993" w:rsidRPr="00676F28" w:rsidTr="004C7A89">
        <w:trPr>
          <w:trHeight w:val="290"/>
        </w:trPr>
        <w:tc>
          <w:tcPr>
            <w:tcW w:w="595"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r>
      <w:tr w:rsidR="00BD2993" w:rsidRPr="00676F28" w:rsidTr="004C7A89">
        <w:trPr>
          <w:trHeight w:val="290"/>
        </w:trPr>
        <w:tc>
          <w:tcPr>
            <w:tcW w:w="595"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10 2025, Κ.Α.30.6699.0001 ΠΡΟΜΗΘΕΙΑ ΕΡΓΑΛΕΙΩΝ ΧΡΩΜΑΤΙΣΜΩΝ cpv:44514000-6 (εργαλεία χειρός και μέρη εργαλείων)</w:t>
            </w:r>
          </w:p>
        </w:tc>
      </w:tr>
      <w:tr w:rsidR="00994036"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994036" w:rsidRPr="00676F28" w:rsidRDefault="00994036" w:rsidP="004C7A89">
            <w:pPr>
              <w:spacing w:after="0" w:line="240" w:lineRule="auto"/>
              <w:rPr>
                <w:rFonts w:eastAsia="Times New Roman" w:cs="Calibri"/>
                <w:b/>
                <w:bCs/>
                <w:color w:val="000000"/>
                <w:lang w:eastAsia="el-GR"/>
              </w:rPr>
            </w:pPr>
          </w:p>
        </w:tc>
      </w:tr>
      <w:tr w:rsidR="00BB7265" w:rsidRPr="00676F28" w:rsidTr="004C7A89">
        <w:trPr>
          <w:trHeight w:val="290"/>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BB7265" w:rsidRPr="00676F28" w:rsidTr="004C7A89">
        <w:trPr>
          <w:trHeight w:val="29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μπεζ</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Νο 18 μπεζ</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10 εκ. κομπλέ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10 εκ.</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54</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6 εκ. κομπλέ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8,4</w:t>
            </w:r>
          </w:p>
        </w:tc>
      </w:tr>
      <w:tr w:rsidR="00BB7265" w:rsidRPr="00676F28" w:rsidTr="00BD2993">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6 εκ.</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38,5</w:t>
            </w:r>
          </w:p>
        </w:tc>
      </w:tr>
      <w:tr w:rsidR="00BB7265" w:rsidRPr="00676F28" w:rsidTr="00BD2993">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Κονταροπίνελα  2,5΄΄</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39</w:t>
            </w:r>
          </w:p>
        </w:tc>
      </w:tr>
      <w:tr w:rsidR="00BB7265" w:rsidRPr="00676F28" w:rsidTr="00BD2993">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1΄΄</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r>
      <w:tr w:rsidR="00BB7265" w:rsidRPr="00676F28" w:rsidTr="00994036">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2,5΄΄</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r>
      <w:tr w:rsidR="00BB7265" w:rsidRPr="00676F28" w:rsidTr="00994036">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Στραβοπίνελα  1΄΄</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44,4</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Στραβoπίνελα  2΄΄</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104</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5΄΄</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315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2΄΄ (ίντσες)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Τριβείο για Κοντάρι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1000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για Κοντάρι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3μ</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 με λοξή τρίχα</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156</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μοχέρ κομπλέ</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w:t>
            </w:r>
          </w:p>
        </w:tc>
      </w:tr>
      <w:tr w:rsidR="00BB7265" w:rsidRPr="00676F28" w:rsidTr="004C7A89">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για ρολά Νο 18 μοχέρ </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10΄΄ βελούδινα κομπλέ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10΄΄ για βελούδινα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300</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11,7</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24</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500</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25,5</w:t>
            </w:r>
          </w:p>
        </w:tc>
      </w:tr>
      <w:tr w:rsidR="00BB7265" w:rsidRPr="00676F28" w:rsidTr="004C7A89">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25</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Νάιλον κάλυμμα επιφανειών D40</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Συρματόβουρτσα με ξύστρα</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τοίχου</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καλοριφέρ</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Πινέλο (βούρτσα χειρός) 30x100</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στοκάρισμα</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400mm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250mm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150mm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r>
      <w:tr w:rsidR="00BB7265" w:rsidRPr="00676F28" w:rsidTr="00BD2993">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35</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60mm</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r>
      <w:tr w:rsidR="00BB7265" w:rsidRPr="00676F28" w:rsidTr="00BD2993">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36</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που γεμίζει εσωτερικά για αστάρωμα ταβανιών</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2μ.ανοιχτο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3μ.ανοιχτο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6μ.ανοιχτο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στοκαρίσματος δεξιές και αριστερές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 (σετ)</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γκοφρέ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66,6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κραφτ</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42,5</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2.780,00 €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667,20 €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3.447,20 €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p>
        </w:tc>
      </w:tr>
      <w:tr w:rsidR="00BD2993" w:rsidRPr="00676F28" w:rsidTr="004C7A89">
        <w:trPr>
          <w:trHeight w:val="290"/>
        </w:trPr>
        <w:tc>
          <w:tcPr>
            <w:tcW w:w="595"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D2993" w:rsidRPr="00676F28" w:rsidRDefault="00BD2993"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jc w:val="right"/>
              <w:rPr>
                <w:rFonts w:eastAsia="Times New Roman" w:cs="Calibri"/>
                <w:color w:val="000000"/>
                <w:lang w:eastAsia="el-GR"/>
              </w:rPr>
            </w:pPr>
          </w:p>
        </w:tc>
      </w:tr>
      <w:tr w:rsidR="00BD2993" w:rsidRPr="00676F28" w:rsidTr="004C7A89">
        <w:trPr>
          <w:trHeight w:val="290"/>
        </w:trPr>
        <w:tc>
          <w:tcPr>
            <w:tcW w:w="595"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D2993" w:rsidRPr="00676F28" w:rsidRDefault="00BD2993"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jc w:val="right"/>
              <w:rPr>
                <w:rFonts w:eastAsia="Times New Roman" w:cs="Calibri"/>
                <w:color w:val="000000"/>
                <w:lang w:eastAsia="el-GR"/>
              </w:rPr>
            </w:pPr>
          </w:p>
        </w:tc>
      </w:tr>
      <w:tr w:rsidR="00BD2993" w:rsidRPr="00676F28" w:rsidTr="004C7A89">
        <w:trPr>
          <w:trHeight w:val="290"/>
        </w:trPr>
        <w:tc>
          <w:tcPr>
            <w:tcW w:w="595"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D2993" w:rsidRPr="00676F28" w:rsidRDefault="00BD2993"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D2993" w:rsidRPr="00676F28" w:rsidRDefault="00BD2993" w:rsidP="004C7A89">
            <w:pPr>
              <w:spacing w:after="0" w:line="240" w:lineRule="auto"/>
              <w:jc w:val="right"/>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10 2026, Κ.Α.30.6699.0001 ΠΡΟΜΗΘΕΙΑ ΕΡΓΑΛΕΙΩΝ ΧΡΩΜΑΤΙΣΜΩΝ cpv:44514000-6 (εργαλεία χειρός και μέρη εργαλείων)</w:t>
            </w:r>
          </w:p>
        </w:tc>
      </w:tr>
      <w:tr w:rsidR="00BD2993"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b/>
                <w:bCs/>
                <w:color w:val="000000"/>
                <w:lang w:eastAsia="el-GR"/>
              </w:rPr>
            </w:pPr>
          </w:p>
        </w:tc>
      </w:tr>
      <w:tr w:rsidR="00BD2993"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b/>
                <w:bCs/>
                <w:color w:val="000000"/>
                <w:lang w:eastAsia="el-GR"/>
              </w:rPr>
            </w:pPr>
          </w:p>
        </w:tc>
      </w:tr>
      <w:tr w:rsidR="00BB7265" w:rsidRPr="00676F28" w:rsidTr="004C7A89">
        <w:trPr>
          <w:trHeight w:val="290"/>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BB7265" w:rsidRPr="00676F28" w:rsidTr="004C7A89">
        <w:trPr>
          <w:trHeight w:val="29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BB7265" w:rsidRPr="00676F28" w:rsidRDefault="00BB7265" w:rsidP="004C7A89">
            <w:pPr>
              <w:spacing w:after="0" w:line="240" w:lineRule="auto"/>
              <w:rPr>
                <w:rFonts w:eastAsia="Times New Roman" w:cs="Calibri"/>
                <w:b/>
                <w:bCs/>
                <w:color w:val="000000"/>
                <w:lang w:eastAsia="el-GR"/>
              </w:rPr>
            </w:pP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μπεζ</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Νο 18 μπεζ</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180</w:t>
            </w:r>
          </w:p>
        </w:tc>
      </w:tr>
      <w:tr w:rsidR="00BB7265" w:rsidRPr="00676F28" w:rsidTr="004C7A89">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10 εκ. κομπλέ</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1,6</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10 εκ.</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54</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6 εκ. κομπλέ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8,4</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6 εκ.</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Κονταροπίνελα  2,5΄΄</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39</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1΄΄</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2,5΄΄</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r>
      <w:tr w:rsidR="00BB7265" w:rsidRPr="00676F28" w:rsidTr="00BD2993">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Στραβοπίνελα  1΄΄</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55,5</w:t>
            </w:r>
          </w:p>
        </w:tc>
      </w:tr>
      <w:tr w:rsidR="00BB7265" w:rsidRPr="00676F28" w:rsidTr="00BD2993">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Στραβoπίνελα  2΄΄</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40</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2,6</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104</w:t>
            </w:r>
          </w:p>
        </w:tc>
      </w:tr>
      <w:tr w:rsidR="00BB7265" w:rsidRPr="00676F28" w:rsidTr="00BD2993">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5΄΄</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315</w:t>
            </w:r>
          </w:p>
        </w:tc>
      </w:tr>
      <w:tr w:rsidR="00BB7265" w:rsidRPr="00676F28" w:rsidTr="00BD2993">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2΄΄ (ίντσες)</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135</w:t>
            </w:r>
          </w:p>
        </w:tc>
      </w:tr>
      <w:tr w:rsidR="00BB7265" w:rsidRPr="00676F28" w:rsidTr="00BD2993">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Τριβείο για Κοντάρι</w:t>
            </w:r>
          </w:p>
        </w:tc>
        <w:tc>
          <w:tcPr>
            <w:tcW w:w="2382"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500</w:t>
            </w:r>
          </w:p>
        </w:tc>
        <w:tc>
          <w:tcPr>
            <w:tcW w:w="1358" w:type="dxa"/>
            <w:tcBorders>
              <w:top w:val="single" w:sz="4" w:space="0" w:color="auto"/>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1500</w:t>
            </w:r>
          </w:p>
        </w:tc>
      </w:tr>
      <w:tr w:rsidR="00BB7265" w:rsidRPr="00676F28" w:rsidTr="00BD2993">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για Κοντάρι</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3μ</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 με λοξή τρίχα</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156</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μοχέρ κομπλέ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9</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για ρολά Νο 18 μοχέρ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22,5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10΄΄ βελούδινα κομπλέ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10΄΄ για βελούδινα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w:t>
            </w:r>
          </w:p>
        </w:tc>
      </w:tr>
      <w:tr w:rsidR="00BB7265" w:rsidRPr="00676F28" w:rsidTr="004C7A89">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300</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1,3</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11,7</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24</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500</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27</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Νάιλον κάλυμμα επιφανειών D40</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Συρματόβουρτσα με ξύστρα</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τοίχου</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28</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καλοριφέρ</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w:t>
            </w:r>
          </w:p>
        </w:tc>
      </w:tr>
      <w:tr w:rsidR="00BB7265" w:rsidRPr="00676F28" w:rsidTr="004C7A89">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29</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Πινέλο (βούρτσα χειρός) 30x100</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w:t>
            </w:r>
          </w:p>
        </w:tc>
      </w:tr>
      <w:tr w:rsidR="00BB7265" w:rsidRPr="00676F28" w:rsidTr="004C7A89">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30</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στοκάρισμα</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400mm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33</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250mm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3,8</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34</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150mm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35</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60mm</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36</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που γεμίζει εσωτερικά για αστάρωμα ταβανιών</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37</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2μ.ανοιχτο</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50</w:t>
            </w:r>
          </w:p>
        </w:tc>
      </w:tr>
      <w:tr w:rsidR="00BB7265" w:rsidRPr="00676F28" w:rsidTr="00BD2993">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38</w:t>
            </w:r>
          </w:p>
        </w:tc>
        <w:tc>
          <w:tcPr>
            <w:tcW w:w="201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3μ.ανοιχτο</w:t>
            </w:r>
          </w:p>
        </w:tc>
        <w:tc>
          <w:tcPr>
            <w:tcW w:w="2382"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30</w:t>
            </w:r>
          </w:p>
        </w:tc>
        <w:tc>
          <w:tcPr>
            <w:tcW w:w="1358" w:type="dxa"/>
            <w:tcBorders>
              <w:top w:val="nil"/>
              <w:left w:val="nil"/>
              <w:bottom w:val="single" w:sz="4"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w:t>
            </w:r>
          </w:p>
        </w:tc>
      </w:tr>
      <w:tr w:rsidR="00BB7265" w:rsidRPr="00676F28" w:rsidTr="00BD2993">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39</w:t>
            </w:r>
          </w:p>
        </w:tc>
        <w:tc>
          <w:tcPr>
            <w:tcW w:w="2014"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6μ.ανοιχτο</w:t>
            </w:r>
          </w:p>
        </w:tc>
        <w:tc>
          <w:tcPr>
            <w:tcW w:w="2382"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nil"/>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35</w:t>
            </w:r>
          </w:p>
        </w:tc>
        <w:tc>
          <w:tcPr>
            <w:tcW w:w="1358" w:type="dxa"/>
            <w:tcBorders>
              <w:top w:val="single" w:sz="4" w:space="0" w:color="auto"/>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70</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40</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στοκαρίσματος δεξιές και αριστερές</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Τεμ (σετ)</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10</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γκοφρέ</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63</w:t>
            </w:r>
          </w:p>
        </w:tc>
      </w:tr>
      <w:tr w:rsidR="00BB7265" w:rsidRPr="00676F28" w:rsidTr="004C7A89">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42</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κραφτ</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2,5</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45</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3.429,00 €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822,96 €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4.251,96 €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11, Κ.Α.30.6662.0008 ΠΡΟΜΗΘΕΙΑ ΑΣΦΑΛΤΙΚΟΥ ΥΛΙΚΟΥ cpv:</w:t>
            </w:r>
            <w:r w:rsidRPr="00676F28">
              <w:rPr>
                <w:rFonts w:eastAsia="Times New Roman" w:cs="Calibri"/>
                <w:color w:val="000000"/>
                <w:lang w:eastAsia="el-GR"/>
              </w:rPr>
              <w:t xml:space="preserve"> 44113620-7 (άσφαλτος)</w:t>
            </w: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p w:rsidR="009400EA" w:rsidRPr="00676F28" w:rsidRDefault="009400EA"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Έτοιμο ψυχρό ασφαλτόμιγμα σε σάκους των 25 Kgr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Σάκοι των 25 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1512</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12096</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12.096,00 €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2.903,04 €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14.999,04 €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12 2025, Κ.Α.30.6662.0008 ΠΡΟΜΗΘΕΙΑ ΑΣΦΑΛΤΙΚΟΥ ΥΛΙΚΟΥ cpv:</w:t>
            </w:r>
            <w:r w:rsidRPr="00676F28">
              <w:rPr>
                <w:rFonts w:eastAsia="Times New Roman" w:cs="Calibri"/>
                <w:color w:val="000000"/>
                <w:lang w:eastAsia="el-GR"/>
              </w:rPr>
              <w:t xml:space="preserve"> 44113620-7 (άσφαλτος)</w:t>
            </w:r>
          </w:p>
        </w:tc>
      </w:tr>
      <w:tr w:rsidR="00BD2993"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D2993" w:rsidRPr="00676F28" w:rsidRDefault="00BD2993" w:rsidP="004C7A89">
            <w:pPr>
              <w:spacing w:after="0" w:line="240" w:lineRule="auto"/>
              <w:rPr>
                <w:rFonts w:eastAsia="Times New Roman" w:cs="Calibri"/>
                <w:b/>
                <w:bCs/>
                <w:color w:val="000000"/>
                <w:lang w:eastAsia="el-GR"/>
              </w:rPr>
            </w:pP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p w:rsidR="009400EA" w:rsidRPr="00676F28" w:rsidRDefault="009400EA"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Έτοιμο ψυχρό ασφαλτόμιγμα σε σάκους των 25 Kgr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Σάκοι των 25 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2500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20000</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20.000,00 €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4.800,00 €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24.800,00 €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290"/>
        </w:trPr>
        <w:tc>
          <w:tcPr>
            <w:tcW w:w="8944" w:type="dxa"/>
            <w:gridSpan w:val="6"/>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12 2026, Κ.Α.30.6662.0008 ΠΡΟΜΗΘΕΙΑ ΑΣΦΑΛΤΙΚΟΥ ΥΛΙΚΟΥ cpv:</w:t>
            </w:r>
            <w:r w:rsidRPr="00676F28">
              <w:rPr>
                <w:rFonts w:eastAsia="Times New Roman" w:cs="Calibri"/>
                <w:color w:val="000000"/>
                <w:lang w:eastAsia="el-GR"/>
              </w:rPr>
              <w:t xml:space="preserve"> 44113620-7 (άσφαλτος)</w:t>
            </w: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BB7265"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p w:rsidR="009400EA" w:rsidRPr="00676F28" w:rsidRDefault="009400EA"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w:t>
            </w:r>
          </w:p>
        </w:tc>
      </w:tr>
      <w:tr w:rsidR="00BB7265" w:rsidRPr="00676F28" w:rsidTr="004C7A89">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Έτοιμο ψυχρό ασφαλτόμιγμα σε σάκους των 25 Kgr </w:t>
            </w:r>
          </w:p>
        </w:tc>
        <w:tc>
          <w:tcPr>
            <w:tcW w:w="2382"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Σάκοι των 25 Kgr</w:t>
            </w:r>
          </w:p>
        </w:tc>
        <w:tc>
          <w:tcPr>
            <w:tcW w:w="1261"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2500</w:t>
            </w:r>
          </w:p>
        </w:tc>
        <w:tc>
          <w:tcPr>
            <w:tcW w:w="1334"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58" w:type="dxa"/>
            <w:tcBorders>
              <w:top w:val="nil"/>
              <w:left w:val="nil"/>
              <w:bottom w:val="single" w:sz="8" w:space="0" w:color="auto"/>
              <w:right w:val="single" w:sz="8" w:space="0" w:color="auto"/>
            </w:tcBorders>
            <w:shd w:val="clear" w:color="auto" w:fill="auto"/>
            <w:hideMark/>
          </w:tcPr>
          <w:p w:rsidR="00BB7265" w:rsidRPr="00676F28" w:rsidRDefault="00BB7265" w:rsidP="004C7A89">
            <w:pPr>
              <w:spacing w:after="0" w:line="240" w:lineRule="auto"/>
              <w:jc w:val="center"/>
              <w:rPr>
                <w:rFonts w:eastAsia="Times New Roman" w:cs="Calibri"/>
                <w:color w:val="000000"/>
                <w:lang w:eastAsia="el-GR"/>
              </w:rPr>
            </w:pPr>
            <w:r w:rsidRPr="00676F28">
              <w:rPr>
                <w:rFonts w:eastAsia="Times New Roman" w:cs="Calibri"/>
                <w:color w:val="000000"/>
                <w:lang w:eastAsia="el-GR"/>
              </w:rPr>
              <w:t>20000</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20.000,00 €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4.800,00 €</w:t>
            </w:r>
          </w:p>
        </w:tc>
      </w:tr>
      <w:tr w:rsidR="00BB7265" w:rsidRPr="00676F28" w:rsidTr="004C7A89">
        <w:trPr>
          <w:trHeight w:val="290"/>
        </w:trPr>
        <w:tc>
          <w:tcPr>
            <w:tcW w:w="595"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BB7265" w:rsidRPr="00676F28" w:rsidRDefault="00BB7265" w:rsidP="004C7A89">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24.800,00 €</w:t>
            </w:r>
          </w:p>
        </w:tc>
      </w:tr>
      <w:tr w:rsidR="00BB7265" w:rsidRPr="00676F28" w:rsidTr="004C7A89">
        <w:trPr>
          <w:trHeight w:val="29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single" w:sz="8" w:space="0" w:color="auto"/>
              <w:left w:val="nil"/>
              <w:bottom w:val="single" w:sz="8" w:space="0" w:color="auto"/>
              <w:right w:val="nil"/>
            </w:tcBorders>
            <w:shd w:val="clear" w:color="auto" w:fill="auto"/>
            <w:noWrap/>
            <w:hideMark/>
          </w:tcPr>
          <w:p w:rsidR="00BB7265" w:rsidRPr="00676F28" w:rsidRDefault="00BB7265" w:rsidP="004C7A89">
            <w:pPr>
              <w:spacing w:after="0" w:line="240" w:lineRule="auto"/>
              <w:jc w:val="right"/>
              <w:rPr>
                <w:rFonts w:eastAsia="Times New Roman" w:cs="Calibri"/>
                <w:b/>
                <w:bCs/>
                <w:color w:val="000000"/>
                <w:lang w:eastAsia="el-GR"/>
              </w:rPr>
            </w:pPr>
            <w:r w:rsidRPr="00676F28">
              <w:rPr>
                <w:rFonts w:eastAsia="Times New Roman" w:cs="Calibri"/>
                <w:b/>
                <w:bCs/>
                <w:color w:val="000000"/>
                <w:lang w:eastAsia="el-GR"/>
              </w:rPr>
              <w:t>Αθροιστικό Σύνολο:</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Pr>
                <w:rFonts w:eastAsia="Times New Roman" w:cs="Calibri"/>
                <w:b/>
                <w:bCs/>
                <w:color w:val="000000"/>
                <w:lang w:eastAsia="el-GR"/>
              </w:rPr>
              <w:t>€</w:t>
            </w:r>
          </w:p>
        </w:tc>
        <w:tc>
          <w:tcPr>
            <w:tcW w:w="1358" w:type="dxa"/>
            <w:tcBorders>
              <w:top w:val="single" w:sz="8" w:space="0" w:color="auto"/>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b/>
                <w:bCs/>
                <w:color w:val="000000"/>
                <w:lang w:eastAsia="el-GR"/>
              </w:rPr>
            </w:pPr>
            <w:r w:rsidRPr="00676F28">
              <w:rPr>
                <w:rFonts w:eastAsia="Times New Roman" w:cs="Calibri"/>
                <w:b/>
                <w:bCs/>
                <w:color w:val="000000"/>
                <w:lang w:eastAsia="el-GR"/>
              </w:rPr>
              <w:t xml:space="preserve">260.658,75 </w:t>
            </w: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single" w:sz="8" w:space="0" w:color="auto"/>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color w:val="000000"/>
                <w:lang w:eastAsia="el-GR"/>
              </w:rPr>
            </w:pPr>
            <w:r w:rsidRPr="00676F28">
              <w:rPr>
                <w:rFonts w:eastAsia="Times New Roman" w:cs="Calibri"/>
                <w:color w:val="000000"/>
                <w:lang w:eastAsia="el-GR"/>
              </w:rPr>
              <w:t>ΦΠΑ 24%</w:t>
            </w:r>
          </w:p>
        </w:tc>
        <w:tc>
          <w:tcPr>
            <w:tcW w:w="133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Pr>
                <w:rFonts w:eastAsia="Times New Roman" w:cs="Calibri"/>
                <w:b/>
                <w:bCs/>
                <w:color w:val="000000"/>
                <w:lang w:eastAsia="el-GR"/>
              </w:rPr>
              <w:t>€</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b/>
                <w:bCs/>
                <w:color w:val="000000"/>
                <w:lang w:eastAsia="el-GR"/>
              </w:rPr>
            </w:pPr>
            <w:r w:rsidRPr="00676F28">
              <w:rPr>
                <w:rFonts w:eastAsia="Times New Roman" w:cs="Calibri"/>
                <w:b/>
                <w:bCs/>
                <w:color w:val="000000"/>
                <w:lang w:eastAsia="el-GR"/>
              </w:rPr>
              <w:t>62.558,10</w:t>
            </w:r>
          </w:p>
        </w:tc>
      </w:tr>
      <w:tr w:rsidR="00BB7265" w:rsidRPr="00676F28" w:rsidTr="004C7A89">
        <w:trPr>
          <w:trHeight w:val="300"/>
        </w:trPr>
        <w:tc>
          <w:tcPr>
            <w:tcW w:w="595"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BB7265" w:rsidRPr="00676F28" w:rsidRDefault="00BB7265" w:rsidP="004C7A89">
            <w:pPr>
              <w:spacing w:after="0" w:line="240" w:lineRule="auto"/>
              <w:rPr>
                <w:rFonts w:eastAsia="Times New Roman" w:cs="Calibri"/>
                <w:color w:val="000000"/>
                <w:lang w:eastAsia="el-GR"/>
              </w:rPr>
            </w:pPr>
          </w:p>
        </w:tc>
        <w:tc>
          <w:tcPr>
            <w:tcW w:w="1261" w:type="dxa"/>
            <w:tcBorders>
              <w:top w:val="nil"/>
              <w:left w:val="nil"/>
              <w:bottom w:val="single" w:sz="8" w:space="0" w:color="auto"/>
              <w:right w:val="nil"/>
            </w:tcBorders>
            <w:shd w:val="clear" w:color="auto" w:fill="auto"/>
            <w:noWrap/>
            <w:vAlign w:val="bottom"/>
            <w:hideMark/>
          </w:tcPr>
          <w:p w:rsidR="00BB7265" w:rsidRPr="00676F28" w:rsidRDefault="00BB7265" w:rsidP="004C7A89">
            <w:pPr>
              <w:spacing w:after="0" w:line="240" w:lineRule="auto"/>
              <w:jc w:val="right"/>
              <w:rPr>
                <w:rFonts w:eastAsia="Times New Roman" w:cs="Calibri"/>
                <w:b/>
                <w:bCs/>
                <w:color w:val="000000"/>
                <w:lang w:eastAsia="el-GR"/>
              </w:rPr>
            </w:pPr>
            <w:r w:rsidRPr="00676F28">
              <w:rPr>
                <w:rFonts w:eastAsia="Times New Roman" w:cs="Calibri"/>
                <w:b/>
                <w:bCs/>
                <w:color w:val="000000"/>
                <w:lang w:eastAsia="el-GR"/>
              </w:rPr>
              <w:t>Γενικό Σύνολο</w:t>
            </w:r>
          </w:p>
        </w:tc>
        <w:tc>
          <w:tcPr>
            <w:tcW w:w="1334" w:type="dxa"/>
            <w:tcBorders>
              <w:top w:val="nil"/>
              <w:left w:val="nil"/>
              <w:bottom w:val="single" w:sz="8" w:space="0" w:color="auto"/>
              <w:right w:val="single" w:sz="8" w:space="0" w:color="auto"/>
            </w:tcBorders>
            <w:shd w:val="clear" w:color="auto" w:fill="auto"/>
            <w:vAlign w:val="bottom"/>
            <w:hideMark/>
          </w:tcPr>
          <w:p w:rsidR="00BB7265" w:rsidRPr="00676F28" w:rsidRDefault="00BB7265" w:rsidP="004C7A89">
            <w:pPr>
              <w:spacing w:after="0" w:line="240" w:lineRule="auto"/>
              <w:jc w:val="center"/>
              <w:rPr>
                <w:rFonts w:eastAsia="Times New Roman" w:cs="Calibri"/>
                <w:b/>
                <w:bCs/>
                <w:color w:val="000000"/>
                <w:lang w:eastAsia="el-GR"/>
              </w:rPr>
            </w:pPr>
            <w:r>
              <w:rPr>
                <w:rFonts w:eastAsia="Times New Roman" w:cs="Calibri"/>
                <w:b/>
                <w:bCs/>
                <w:color w:val="000000"/>
                <w:lang w:eastAsia="el-GR"/>
              </w:rPr>
              <w:t>€</w:t>
            </w:r>
          </w:p>
        </w:tc>
        <w:tc>
          <w:tcPr>
            <w:tcW w:w="1358" w:type="dxa"/>
            <w:tcBorders>
              <w:top w:val="nil"/>
              <w:left w:val="nil"/>
              <w:bottom w:val="single" w:sz="8" w:space="0" w:color="auto"/>
              <w:right w:val="single" w:sz="8" w:space="0" w:color="auto"/>
            </w:tcBorders>
            <w:shd w:val="clear" w:color="auto" w:fill="auto"/>
            <w:noWrap/>
            <w:vAlign w:val="bottom"/>
            <w:hideMark/>
          </w:tcPr>
          <w:p w:rsidR="00BB7265" w:rsidRPr="00676F28" w:rsidRDefault="00BB7265" w:rsidP="004C7A89">
            <w:pPr>
              <w:spacing w:after="0" w:line="240" w:lineRule="auto"/>
              <w:jc w:val="right"/>
              <w:rPr>
                <w:rFonts w:eastAsia="Times New Roman" w:cs="Calibri"/>
                <w:b/>
                <w:bCs/>
                <w:color w:val="000000"/>
                <w:lang w:eastAsia="el-GR"/>
              </w:rPr>
            </w:pPr>
            <w:r w:rsidRPr="00676F28">
              <w:rPr>
                <w:rFonts w:eastAsia="Times New Roman" w:cs="Calibri"/>
                <w:b/>
                <w:bCs/>
                <w:color w:val="000000"/>
                <w:lang w:eastAsia="el-GR"/>
              </w:rPr>
              <w:t xml:space="preserve">323.216,85 </w:t>
            </w:r>
          </w:p>
        </w:tc>
      </w:tr>
    </w:tbl>
    <w:p w:rsidR="0016517D" w:rsidRPr="004E661D" w:rsidRDefault="0016517D" w:rsidP="004A0CAA">
      <w:pPr>
        <w:pStyle w:val="BodyTextIndent"/>
        <w:ind w:left="284" w:right="-668"/>
        <w:rPr>
          <w:b/>
          <w:bCs/>
          <w:lang w:val="el-GR"/>
        </w:rPr>
      </w:pPr>
    </w:p>
    <w:p w:rsidR="00E2199A" w:rsidRDefault="00E2199A" w:rsidP="004A0CAA">
      <w:pPr>
        <w:pStyle w:val="BodyTextIndent"/>
        <w:ind w:left="284" w:right="-668"/>
        <w:rPr>
          <w:rFonts w:ascii="Arial" w:hAnsi="Arial" w:cs="Arial"/>
          <w:b/>
          <w:bCs/>
          <w:sz w:val="22"/>
          <w:szCs w:val="22"/>
        </w:rPr>
      </w:pPr>
    </w:p>
    <w:p w:rsidR="003C7611" w:rsidRDefault="003C7611" w:rsidP="00AA3D90">
      <w:pPr>
        <w:rPr>
          <w:rFonts w:ascii="Times New Roman" w:hAnsi="Times New Roman"/>
          <w:b/>
          <w:sz w:val="8"/>
          <w:szCs w:val="8"/>
        </w:rPr>
      </w:pPr>
    </w:p>
    <w:p w:rsidR="003C7611" w:rsidRPr="002E3B95" w:rsidRDefault="003C7611" w:rsidP="00AA3D90">
      <w:pPr>
        <w:rPr>
          <w:rFonts w:ascii="Times New Roman" w:hAnsi="Times New Roman"/>
          <w:b/>
          <w:sz w:val="8"/>
          <w:szCs w:val="8"/>
        </w:rPr>
      </w:pPr>
    </w:p>
    <w:p w:rsidR="00AA3D90" w:rsidRPr="003816D0" w:rsidRDefault="00AA3D90" w:rsidP="00AA3D90">
      <w:pPr>
        <w:pStyle w:val="BodyText"/>
        <w:spacing w:after="60"/>
        <w:rPr>
          <w:rFonts w:cs="Arial"/>
          <w:b/>
          <w:bCs/>
          <w:sz w:val="8"/>
          <w:szCs w:val="8"/>
        </w:rPr>
      </w:pPr>
    </w:p>
    <w:tbl>
      <w:tblPr>
        <w:tblW w:w="10507" w:type="dxa"/>
        <w:tblInd w:w="-280" w:type="dxa"/>
        <w:tblLayout w:type="fixed"/>
        <w:tblLook w:val="0000" w:firstRow="0" w:lastRow="0" w:firstColumn="0" w:lastColumn="0" w:noHBand="0" w:noVBand="0"/>
      </w:tblPr>
      <w:tblGrid>
        <w:gridCol w:w="3120"/>
        <w:gridCol w:w="3827"/>
        <w:gridCol w:w="3560"/>
      </w:tblGrid>
      <w:tr w:rsidR="00AA3D90" w:rsidTr="009D1B0A">
        <w:tc>
          <w:tcPr>
            <w:tcW w:w="3120" w:type="dxa"/>
            <w:vMerge w:val="restart"/>
            <w:shd w:val="clear" w:color="auto" w:fill="auto"/>
          </w:tcPr>
          <w:p w:rsidR="00AA3D90" w:rsidRPr="00E7486F" w:rsidRDefault="00AA3D90" w:rsidP="009D1B0A">
            <w:pPr>
              <w:pStyle w:val="Header"/>
              <w:jc w:val="center"/>
              <w:rPr>
                <w:rFonts w:eastAsia="Arial Unicode MS" w:cs="Calibri"/>
              </w:rPr>
            </w:pPr>
          </w:p>
          <w:p w:rsidR="00AA3D90" w:rsidRPr="00E7486F" w:rsidRDefault="00AA3D90" w:rsidP="009D1B0A">
            <w:pPr>
              <w:pStyle w:val="Header"/>
              <w:jc w:val="center"/>
              <w:rPr>
                <w:rFonts w:eastAsia="Arial Unicode MS" w:cs="Calibri"/>
              </w:rPr>
            </w:pPr>
          </w:p>
          <w:p w:rsidR="00AA3D90" w:rsidRPr="00E7486F" w:rsidRDefault="00AA3D90" w:rsidP="009D1B0A">
            <w:pPr>
              <w:pStyle w:val="Header"/>
              <w:jc w:val="center"/>
              <w:rPr>
                <w:rFonts w:eastAsia="Arial Unicode MS" w:cs="Calibri"/>
              </w:rPr>
            </w:pPr>
            <w:r w:rsidRPr="00E7486F">
              <w:rPr>
                <w:rFonts w:eastAsia="Arial Unicode MS" w:cs="Calibri"/>
              </w:rPr>
              <w:t>Ο Συντάξας</w:t>
            </w:r>
          </w:p>
          <w:p w:rsidR="00AA3D90" w:rsidRPr="00E7486F" w:rsidRDefault="00AA3D90" w:rsidP="009D1B0A">
            <w:pPr>
              <w:pStyle w:val="Header"/>
              <w:jc w:val="center"/>
              <w:rPr>
                <w:rFonts w:eastAsia="Arial Unicode MS" w:cs="Calibri"/>
              </w:rPr>
            </w:pPr>
          </w:p>
          <w:p w:rsidR="00AA3D90" w:rsidRPr="00E7486F" w:rsidRDefault="00AA3D90" w:rsidP="009D1B0A">
            <w:pPr>
              <w:pStyle w:val="Header"/>
              <w:jc w:val="center"/>
              <w:rPr>
                <w:rFonts w:eastAsia="Arial Unicode MS" w:cs="Calibri"/>
              </w:rPr>
            </w:pPr>
          </w:p>
          <w:p w:rsidR="00AA3D90" w:rsidRPr="00E7486F" w:rsidRDefault="00AA3D90" w:rsidP="009D1B0A">
            <w:pPr>
              <w:pStyle w:val="Header"/>
              <w:jc w:val="center"/>
              <w:rPr>
                <w:rFonts w:eastAsia="Arial Unicode MS" w:cs="Calibri"/>
              </w:rPr>
            </w:pPr>
            <w:r w:rsidRPr="00E7486F">
              <w:rPr>
                <w:rFonts w:eastAsia="Arial Unicode MS" w:cs="Calibri"/>
              </w:rPr>
              <w:t>ΝΙΚΟΛΑΟΣ ΠΑΣΧΑΛΙΝΟΣ</w:t>
            </w:r>
          </w:p>
          <w:p w:rsidR="00AA3D90" w:rsidRPr="00E7486F" w:rsidRDefault="00AA3D90" w:rsidP="009D1B0A">
            <w:pPr>
              <w:pStyle w:val="Header"/>
              <w:jc w:val="center"/>
              <w:rPr>
                <w:rFonts w:eastAsia="Arial Unicode MS" w:cs="Calibri"/>
              </w:rPr>
            </w:pPr>
            <w:r w:rsidRPr="00E7486F">
              <w:rPr>
                <w:rFonts w:eastAsia="Arial Unicode MS" w:cs="Calibri"/>
              </w:rPr>
              <w:t>ΠΟΛΙΤΙΚΟΣ ΜΗΧΑΝΙΚΟΣ</w:t>
            </w:r>
          </w:p>
        </w:tc>
        <w:tc>
          <w:tcPr>
            <w:tcW w:w="3827" w:type="dxa"/>
            <w:vMerge w:val="restart"/>
            <w:shd w:val="clear" w:color="auto" w:fill="auto"/>
          </w:tcPr>
          <w:p w:rsidR="00AA3D90" w:rsidRPr="00E7486F" w:rsidRDefault="00AA3D90" w:rsidP="009D1B0A">
            <w:pPr>
              <w:pStyle w:val="Header"/>
              <w:jc w:val="center"/>
              <w:rPr>
                <w:rFonts w:eastAsia="Arial Unicode MS" w:cs="Calibri"/>
              </w:rPr>
            </w:pPr>
          </w:p>
          <w:p w:rsidR="00AA3D90" w:rsidRPr="002B68D9" w:rsidRDefault="00AA3D90" w:rsidP="009D1B0A">
            <w:pPr>
              <w:pStyle w:val="Header"/>
              <w:jc w:val="center"/>
              <w:rPr>
                <w:rFonts w:eastAsia="Arial Unicode MS" w:cs="Calibri"/>
              </w:rPr>
            </w:pPr>
            <w:r w:rsidRPr="002B68D9">
              <w:rPr>
                <w:rFonts w:eastAsia="Arial Unicode MS" w:cs="Calibri"/>
              </w:rPr>
              <w:t>Η Προϊσταμένη</w:t>
            </w:r>
          </w:p>
          <w:p w:rsidR="00AA3D90" w:rsidRPr="002B68D9" w:rsidRDefault="00AA3D90" w:rsidP="009D1B0A">
            <w:pPr>
              <w:pStyle w:val="Header"/>
              <w:jc w:val="center"/>
              <w:rPr>
                <w:rFonts w:eastAsia="Arial Unicode MS" w:cs="Calibri"/>
              </w:rPr>
            </w:pPr>
            <w:r w:rsidRPr="002B68D9">
              <w:rPr>
                <w:rFonts w:eastAsia="Arial Unicode MS" w:cs="Calibri"/>
              </w:rPr>
              <w:t>Τμ. Κτιριακών – Υδραυλικών  Έργων &amp; Υπαίθριων Χώρων</w:t>
            </w:r>
          </w:p>
          <w:p w:rsidR="00AA3D90" w:rsidRPr="002B68D9" w:rsidRDefault="00AA3D90" w:rsidP="009D1B0A">
            <w:pPr>
              <w:pStyle w:val="Header"/>
              <w:jc w:val="center"/>
              <w:rPr>
                <w:rFonts w:eastAsia="Arial Unicode MS" w:cs="Calibri"/>
              </w:rPr>
            </w:pPr>
          </w:p>
          <w:p w:rsidR="00AA3D90" w:rsidRPr="002B68D9" w:rsidRDefault="00AA3D90" w:rsidP="009D1B0A">
            <w:pPr>
              <w:pStyle w:val="Header"/>
              <w:jc w:val="center"/>
              <w:rPr>
                <w:rFonts w:eastAsia="Arial Unicode MS" w:cs="Calibri"/>
              </w:rPr>
            </w:pPr>
          </w:p>
          <w:p w:rsidR="00AA3D90" w:rsidRPr="002B68D9" w:rsidRDefault="00AA3D90" w:rsidP="009D1B0A">
            <w:pPr>
              <w:pStyle w:val="Header"/>
              <w:jc w:val="center"/>
              <w:rPr>
                <w:rFonts w:eastAsia="Arial Unicode MS" w:cs="Calibri"/>
              </w:rPr>
            </w:pPr>
            <w:r w:rsidRPr="002B68D9">
              <w:rPr>
                <w:rFonts w:eastAsia="Arial Unicode MS" w:cs="Calibri"/>
              </w:rPr>
              <w:t>ΑΓΓΕΛΙΚΗ ΚΑΡΑΜΑΝΟΥ</w:t>
            </w:r>
          </w:p>
          <w:p w:rsidR="00AA3D90" w:rsidRPr="00E7486F" w:rsidRDefault="00AA3D90" w:rsidP="009D1B0A">
            <w:pPr>
              <w:pStyle w:val="Header"/>
              <w:jc w:val="center"/>
              <w:rPr>
                <w:rFonts w:eastAsia="Arial Unicode MS" w:cs="Calibri"/>
              </w:rPr>
            </w:pPr>
            <w:r w:rsidRPr="00525EA3">
              <w:rPr>
                <w:rFonts w:eastAsia="Arial Unicode MS" w:cs="Calibri"/>
              </w:rPr>
              <w:t>ΑΡΧΙΤΕΚΤΩΝ ΜΗΧΑΝΙΚΟ</w:t>
            </w:r>
            <w:r>
              <w:rPr>
                <w:rFonts w:eastAsia="Arial Unicode MS" w:cs="Calibri"/>
              </w:rPr>
              <w:t>Σ</w:t>
            </w:r>
          </w:p>
        </w:tc>
        <w:tc>
          <w:tcPr>
            <w:tcW w:w="3560" w:type="dxa"/>
            <w:shd w:val="clear" w:color="auto" w:fill="auto"/>
          </w:tcPr>
          <w:p w:rsidR="00AA3D90" w:rsidRPr="00E7486F" w:rsidRDefault="00AA3D90" w:rsidP="009D1B0A">
            <w:pPr>
              <w:pStyle w:val="Header"/>
              <w:jc w:val="center"/>
              <w:rPr>
                <w:rFonts w:eastAsia="Arial Unicode MS" w:cs="Calibri"/>
              </w:rPr>
            </w:pPr>
            <w:r w:rsidRPr="00E7486F">
              <w:rPr>
                <w:rFonts w:eastAsia="Arial Unicode MS" w:cs="Calibri"/>
              </w:rPr>
              <w:t>Θεωρήθηκε,</w:t>
            </w:r>
          </w:p>
          <w:p w:rsidR="00AA3D90" w:rsidRPr="00E7486F" w:rsidRDefault="00AA3D90" w:rsidP="009D1B0A">
            <w:pPr>
              <w:pStyle w:val="Header"/>
              <w:jc w:val="center"/>
              <w:rPr>
                <w:rFonts w:eastAsia="Arial Unicode MS" w:cs="Calibri"/>
              </w:rPr>
            </w:pPr>
            <w:r w:rsidRPr="00E7486F">
              <w:rPr>
                <w:rFonts w:eastAsia="Arial Unicode MS" w:cs="Calibri"/>
              </w:rPr>
              <w:t xml:space="preserve">Μοσχάτο     / </w:t>
            </w:r>
            <w:r>
              <w:rPr>
                <w:rFonts w:eastAsia="Arial Unicode MS" w:cs="Calibri"/>
              </w:rPr>
              <w:t>9</w:t>
            </w:r>
            <w:r w:rsidRPr="00E7486F">
              <w:rPr>
                <w:rFonts w:eastAsia="Arial Unicode MS" w:cs="Calibri"/>
              </w:rPr>
              <w:t xml:space="preserve"> / 202</w:t>
            </w:r>
            <w:r>
              <w:rPr>
                <w:rFonts w:eastAsia="Arial Unicode MS" w:cs="Calibri"/>
              </w:rPr>
              <w:t>4</w:t>
            </w:r>
          </w:p>
        </w:tc>
      </w:tr>
      <w:tr w:rsidR="00AA3D90" w:rsidTr="009D1B0A">
        <w:tc>
          <w:tcPr>
            <w:tcW w:w="3120" w:type="dxa"/>
            <w:vMerge/>
            <w:shd w:val="clear" w:color="auto" w:fill="auto"/>
          </w:tcPr>
          <w:p w:rsidR="00AA3D90" w:rsidRDefault="00AA3D90" w:rsidP="009D1B0A">
            <w:pPr>
              <w:snapToGrid w:val="0"/>
              <w:jc w:val="center"/>
              <w:rPr>
                <w:rFonts w:ascii="Tahoma" w:hAnsi="Tahoma" w:cs="Tahoma"/>
                <w:b/>
              </w:rPr>
            </w:pPr>
          </w:p>
        </w:tc>
        <w:tc>
          <w:tcPr>
            <w:tcW w:w="3827" w:type="dxa"/>
            <w:vMerge/>
            <w:shd w:val="clear" w:color="auto" w:fill="auto"/>
          </w:tcPr>
          <w:p w:rsidR="00AA3D90" w:rsidRDefault="00AA3D90" w:rsidP="009D1B0A">
            <w:pPr>
              <w:snapToGrid w:val="0"/>
              <w:jc w:val="center"/>
              <w:rPr>
                <w:rFonts w:ascii="Tahoma" w:hAnsi="Tahoma" w:cs="Tahoma"/>
                <w:b/>
                <w:bCs/>
              </w:rPr>
            </w:pPr>
          </w:p>
        </w:tc>
        <w:tc>
          <w:tcPr>
            <w:tcW w:w="3560" w:type="dxa"/>
            <w:shd w:val="clear" w:color="auto" w:fill="auto"/>
          </w:tcPr>
          <w:p w:rsidR="00AA3D90" w:rsidRPr="00E7486F" w:rsidRDefault="00AA3D90" w:rsidP="009D1B0A">
            <w:pPr>
              <w:pStyle w:val="Header"/>
              <w:jc w:val="center"/>
              <w:rPr>
                <w:rFonts w:eastAsia="Arial Unicode MS" w:cs="Calibri"/>
              </w:rPr>
            </w:pPr>
          </w:p>
          <w:p w:rsidR="00AA3D90" w:rsidRPr="00E7486F" w:rsidRDefault="00AA3D90" w:rsidP="009D1B0A">
            <w:pPr>
              <w:pStyle w:val="Header"/>
              <w:jc w:val="center"/>
              <w:rPr>
                <w:rFonts w:eastAsia="Arial Unicode MS" w:cs="Calibri"/>
              </w:rPr>
            </w:pPr>
            <w:r w:rsidRPr="00E7486F">
              <w:rPr>
                <w:rFonts w:eastAsia="Arial Unicode MS" w:cs="Calibri"/>
              </w:rPr>
              <w:t>Η ΔΙΕΥΘΥΝΤΡΙΑ  Τ.Υ. &amp; Δόμησης</w:t>
            </w:r>
          </w:p>
          <w:p w:rsidR="00AA3D90" w:rsidRPr="00E7486F" w:rsidRDefault="00AA3D90" w:rsidP="009D1B0A">
            <w:pPr>
              <w:pStyle w:val="Header"/>
              <w:jc w:val="center"/>
              <w:rPr>
                <w:rFonts w:eastAsia="Arial Unicode MS" w:cs="Calibri"/>
              </w:rPr>
            </w:pPr>
          </w:p>
          <w:p w:rsidR="00AA3D90" w:rsidRPr="00E7486F" w:rsidRDefault="00AA3D90" w:rsidP="009D1B0A">
            <w:pPr>
              <w:pStyle w:val="Header"/>
              <w:jc w:val="center"/>
              <w:rPr>
                <w:rFonts w:eastAsia="Arial Unicode MS" w:cs="Calibri"/>
              </w:rPr>
            </w:pPr>
          </w:p>
          <w:p w:rsidR="00AA3D90" w:rsidRPr="00E7486F" w:rsidRDefault="00AA3D90" w:rsidP="009D1B0A">
            <w:pPr>
              <w:pStyle w:val="Header"/>
              <w:jc w:val="center"/>
              <w:rPr>
                <w:rFonts w:eastAsia="Arial Unicode MS" w:cs="Calibri"/>
              </w:rPr>
            </w:pPr>
            <w:r w:rsidRPr="00E7486F">
              <w:rPr>
                <w:rFonts w:eastAsia="Arial Unicode MS" w:cs="Calibri"/>
              </w:rPr>
              <w:t>ΑΜΑΛΙΑ ΤΣΙΩΛΗ</w:t>
            </w:r>
          </w:p>
          <w:p w:rsidR="00AA3D90" w:rsidRPr="00E7486F" w:rsidRDefault="00AA3D90" w:rsidP="009D1B0A">
            <w:pPr>
              <w:pStyle w:val="Header"/>
              <w:jc w:val="center"/>
              <w:rPr>
                <w:rFonts w:eastAsia="Arial Unicode MS" w:cs="Calibri"/>
              </w:rPr>
            </w:pPr>
            <w:r w:rsidRPr="00E7486F">
              <w:rPr>
                <w:rFonts w:eastAsia="Arial Unicode MS" w:cs="Calibri"/>
              </w:rPr>
              <w:t>ΠΟΛΙΤΙΚΟΣ ΜΗΧΑΝΙΚΟΣ Τ.Ε.</w:t>
            </w:r>
          </w:p>
        </w:tc>
      </w:tr>
    </w:tbl>
    <w:p w:rsidR="00AA3D90" w:rsidRDefault="00AA3D90" w:rsidP="00AA3D90">
      <w:pPr>
        <w:spacing w:after="60"/>
        <w:jc w:val="both"/>
        <w:rPr>
          <w:rFonts w:ascii="Arial" w:hAnsi="Arial" w:cs="Arial"/>
          <w:b/>
          <w:bCs/>
          <w:sz w:val="8"/>
          <w:szCs w:val="8"/>
        </w:rPr>
      </w:pPr>
    </w:p>
    <w:p w:rsidR="00AA3D90" w:rsidRDefault="0016632B" w:rsidP="00AA3D90">
      <w:pPr>
        <w:jc w:val="both"/>
        <w:rPr>
          <w:rFonts w:cs="Calibri"/>
          <w:bCs/>
        </w:rPr>
      </w:pPr>
      <w:r>
        <w:rPr>
          <w:rFonts w:cs="Calibri"/>
          <w:bCs/>
        </w:rPr>
        <w:br w:type="page"/>
      </w:r>
    </w:p>
    <w:p w:rsidR="001D5B1B" w:rsidRDefault="001D5B1B" w:rsidP="00AA3D90">
      <w:pPr>
        <w:spacing w:after="0" w:line="240" w:lineRule="auto"/>
        <w:rPr>
          <w:rFonts w:ascii="Arial" w:hAnsi="Arial" w:cs="Arial"/>
          <w:b/>
          <w:bCs/>
          <w:sz w:val="8"/>
          <w:szCs w:val="8"/>
        </w:rPr>
      </w:pPr>
      <w:r>
        <w:rPr>
          <w:rFonts w:ascii="Arial" w:hAnsi="Arial" w:cs="Arial"/>
          <w:b/>
          <w:bCs/>
          <w:sz w:val="8"/>
          <w:szCs w:val="8"/>
        </w:rPr>
        <w:br w:type="page"/>
      </w:r>
    </w:p>
    <w:p w:rsidR="00384A7D" w:rsidRPr="000C7A05" w:rsidRDefault="00384A7D" w:rsidP="00384A7D">
      <w:pPr>
        <w:spacing w:after="0" w:line="240" w:lineRule="auto"/>
        <w:rPr>
          <w:rFonts w:cs="Calibri"/>
          <w:sz w:val="8"/>
          <w:szCs w:val="8"/>
        </w:rPr>
      </w:pPr>
    </w:p>
    <w:tbl>
      <w:tblPr>
        <w:tblW w:w="9747" w:type="dxa"/>
        <w:tblLayout w:type="fixed"/>
        <w:tblLook w:val="0000" w:firstRow="0" w:lastRow="0" w:firstColumn="0" w:lastColumn="0" w:noHBand="0" w:noVBand="0"/>
      </w:tblPr>
      <w:tblGrid>
        <w:gridCol w:w="4503"/>
        <w:gridCol w:w="1701"/>
        <w:gridCol w:w="3543"/>
      </w:tblGrid>
      <w:tr w:rsidR="00384A7D" w:rsidRPr="005E0FFE" w:rsidTr="00E32AEF">
        <w:trPr>
          <w:trHeight w:val="1423"/>
        </w:trPr>
        <w:tc>
          <w:tcPr>
            <w:tcW w:w="4503" w:type="dxa"/>
            <w:shd w:val="clear" w:color="auto" w:fill="auto"/>
          </w:tcPr>
          <w:p w:rsidR="00384A7D" w:rsidRPr="00517143" w:rsidRDefault="00384A7D" w:rsidP="00E32AEF">
            <w:pPr>
              <w:pStyle w:val="Heading1"/>
              <w:snapToGrid w:val="0"/>
              <w:ind w:left="-33" w:firstLine="33"/>
              <w:rPr>
                <w:rFonts w:ascii="Tahoma" w:hAnsi="Tahoma" w:cs="Tahoma"/>
                <w:bCs/>
                <w:sz w:val="22"/>
                <w:szCs w:val="22"/>
                <w:u w:val="none"/>
                <w:lang w:val="el-GR"/>
              </w:rPr>
            </w:pPr>
            <w:r w:rsidRPr="00536076">
              <w:rPr>
                <w:b w:val="0"/>
                <w:sz w:val="22"/>
                <w:szCs w:val="22"/>
                <w:u w:val="none"/>
                <w:lang w:val="en-US"/>
              </w:rPr>
              <w:pict>
                <v:shape id="_x0000_i1028" type="#_x0000_t75" style="width:47.25pt;height:47.25pt" filled="t">
                  <v:fill opacity="0" color2="black"/>
                  <v:imagedata r:id="rId8" o:title=""/>
                </v:shape>
              </w:pict>
            </w:r>
          </w:p>
          <w:p w:rsidR="00384A7D" w:rsidRDefault="00384A7D" w:rsidP="00E32AEF">
            <w:pPr>
              <w:spacing w:after="0" w:line="240" w:lineRule="auto"/>
              <w:jc w:val="center"/>
              <w:rPr>
                <w:rFonts w:ascii="Tahoma" w:hAnsi="Tahoma" w:cs="Tahoma"/>
                <w:b/>
                <w:bCs/>
              </w:rPr>
            </w:pPr>
            <w:r>
              <w:rPr>
                <w:rFonts w:ascii="Tahoma" w:hAnsi="Tahoma" w:cs="Tahoma"/>
                <w:b/>
                <w:bCs/>
              </w:rPr>
              <w:t>ΕΛΛΗΝΙΚΗ ΔΗΜΟΚΡΑΤΙΑ</w:t>
            </w:r>
          </w:p>
          <w:p w:rsidR="00384A7D" w:rsidRDefault="00384A7D" w:rsidP="00E32AEF">
            <w:pPr>
              <w:spacing w:after="0" w:line="240" w:lineRule="auto"/>
              <w:jc w:val="center"/>
              <w:rPr>
                <w:rFonts w:ascii="Tahoma" w:hAnsi="Tahoma" w:cs="Tahoma"/>
              </w:rPr>
            </w:pPr>
            <w:r>
              <w:rPr>
                <w:rFonts w:ascii="Tahoma" w:hAnsi="Tahoma" w:cs="Tahoma"/>
                <w:b/>
                <w:bCs/>
              </w:rPr>
              <w:t>ΔΗΜΟΣ ΜΟΣΧΑΤΟΥ – ΤΑΥΡΟΥ</w:t>
            </w:r>
          </w:p>
          <w:p w:rsidR="00384A7D" w:rsidRPr="005E0FFE" w:rsidRDefault="00384A7D" w:rsidP="00E32AEF">
            <w:pPr>
              <w:spacing w:after="0" w:line="240" w:lineRule="auto"/>
              <w:jc w:val="center"/>
              <w:rPr>
                <w:rFonts w:ascii="Tahoma" w:hAnsi="Tahoma" w:cs="Tahoma"/>
              </w:rPr>
            </w:pPr>
            <w:r>
              <w:rPr>
                <w:rFonts w:ascii="Tahoma" w:hAnsi="Tahoma" w:cs="Tahoma"/>
              </w:rPr>
              <w:t>ΔΙΕΥΘΥΝΣΗ ΤΕΧΝΙΚΩΝ ΥΠΗΡΕΣΙΩΝ</w:t>
            </w:r>
          </w:p>
          <w:p w:rsidR="00384A7D" w:rsidRDefault="00384A7D" w:rsidP="00E32AEF">
            <w:pPr>
              <w:spacing w:after="0" w:line="240" w:lineRule="auto"/>
              <w:jc w:val="center"/>
              <w:rPr>
                <w:rFonts w:ascii="Tahoma" w:hAnsi="Tahoma" w:cs="Tahoma"/>
              </w:rPr>
            </w:pPr>
            <w:r>
              <w:rPr>
                <w:rFonts w:ascii="Tahoma" w:hAnsi="Tahoma" w:cs="Tahoma"/>
              </w:rPr>
              <w:t>&amp; ΔΟΜΗΣΗΣ</w:t>
            </w:r>
          </w:p>
        </w:tc>
        <w:tc>
          <w:tcPr>
            <w:tcW w:w="1701" w:type="dxa"/>
            <w:shd w:val="clear" w:color="auto" w:fill="auto"/>
          </w:tcPr>
          <w:p w:rsidR="00384A7D" w:rsidRDefault="00384A7D" w:rsidP="00E32AEF">
            <w:pPr>
              <w:snapToGrid w:val="0"/>
              <w:spacing w:after="0" w:line="240" w:lineRule="auto"/>
              <w:rPr>
                <w:rFonts w:ascii="Tahoma" w:hAnsi="Tahoma" w:cs="Tahoma"/>
              </w:rPr>
            </w:pPr>
          </w:p>
          <w:p w:rsidR="00384A7D" w:rsidRDefault="00384A7D" w:rsidP="00E32AEF">
            <w:pPr>
              <w:spacing w:after="0" w:line="240" w:lineRule="auto"/>
              <w:rPr>
                <w:rFonts w:ascii="Tahoma" w:hAnsi="Tahoma" w:cs="Tahoma"/>
              </w:rPr>
            </w:pPr>
          </w:p>
          <w:p w:rsidR="00384A7D" w:rsidRDefault="00384A7D" w:rsidP="00E32AEF">
            <w:pPr>
              <w:spacing w:after="0" w:line="240" w:lineRule="auto"/>
              <w:rPr>
                <w:rFonts w:ascii="Tahoma" w:hAnsi="Tahoma" w:cs="Tahoma"/>
              </w:rPr>
            </w:pPr>
          </w:p>
          <w:p w:rsidR="00384A7D" w:rsidRDefault="00384A7D" w:rsidP="00E32AEF">
            <w:pPr>
              <w:spacing w:after="0" w:line="240" w:lineRule="auto"/>
              <w:rPr>
                <w:rFonts w:ascii="Tahoma" w:hAnsi="Tahoma" w:cs="Tahoma"/>
              </w:rPr>
            </w:pPr>
            <w:r>
              <w:rPr>
                <w:rFonts w:ascii="Tahoma" w:hAnsi="Tahoma" w:cs="Tahoma"/>
                <w:u w:val="single"/>
              </w:rPr>
              <w:t>ΠΡΟΜΗΘΕΙΑ:</w:t>
            </w:r>
          </w:p>
        </w:tc>
        <w:tc>
          <w:tcPr>
            <w:tcW w:w="3543" w:type="dxa"/>
            <w:shd w:val="clear" w:color="auto" w:fill="auto"/>
          </w:tcPr>
          <w:p w:rsidR="00384A7D" w:rsidRDefault="00384A7D" w:rsidP="00E32AEF">
            <w:pPr>
              <w:spacing w:after="0" w:line="240" w:lineRule="auto"/>
              <w:rPr>
                <w:rFonts w:ascii="Tahoma" w:hAnsi="Tahoma" w:cs="Tahoma"/>
              </w:rPr>
            </w:pPr>
          </w:p>
          <w:p w:rsidR="00384A7D" w:rsidRDefault="00384A7D" w:rsidP="00E32AEF">
            <w:pPr>
              <w:spacing w:after="0" w:line="240" w:lineRule="auto"/>
              <w:rPr>
                <w:rFonts w:ascii="Tahoma" w:hAnsi="Tahoma" w:cs="Tahoma"/>
              </w:rPr>
            </w:pPr>
          </w:p>
          <w:p w:rsidR="00384A7D" w:rsidRDefault="00384A7D" w:rsidP="00E32AEF">
            <w:pPr>
              <w:spacing w:after="0" w:line="240" w:lineRule="auto"/>
              <w:rPr>
                <w:rFonts w:ascii="Tahoma" w:hAnsi="Tahoma" w:cs="Tahoma"/>
              </w:rPr>
            </w:pPr>
          </w:p>
          <w:p w:rsidR="00384A7D" w:rsidRPr="00DE1A37" w:rsidRDefault="00384A7D" w:rsidP="00E32AEF">
            <w:pPr>
              <w:pStyle w:val="a"/>
              <w:ind w:left="0" w:right="50"/>
              <w:jc w:val="left"/>
              <w:rPr>
                <w:rFonts w:eastAsia="Calibri"/>
                <w:lang w:eastAsia="en-US"/>
              </w:rPr>
            </w:pPr>
            <w:r>
              <w:rPr>
                <w:rFonts w:eastAsia="Calibri"/>
                <w:lang w:eastAsia="en-US"/>
              </w:rPr>
              <w:t xml:space="preserve">Προμήθεια </w:t>
            </w:r>
            <w:r w:rsidRPr="00B110BA">
              <w:rPr>
                <w:color w:val="000000"/>
              </w:rPr>
              <w:t>οικοδομικών υλικών</w:t>
            </w:r>
            <w:r>
              <w:rPr>
                <w:color w:val="000000"/>
              </w:rPr>
              <w:t xml:space="preserve">, </w:t>
            </w:r>
            <w:r w:rsidRPr="00B110BA">
              <w:rPr>
                <w:color w:val="000000"/>
              </w:rPr>
              <w:t>υλικών ξυλείας</w:t>
            </w:r>
            <w:r>
              <w:rPr>
                <w:color w:val="000000"/>
              </w:rPr>
              <w:t xml:space="preserve">, </w:t>
            </w:r>
            <w:r w:rsidRPr="00B110BA">
              <w:rPr>
                <w:color w:val="000000"/>
              </w:rPr>
              <w:t>υλικών σιδήρου</w:t>
            </w:r>
            <w:r>
              <w:rPr>
                <w:color w:val="000000"/>
              </w:rPr>
              <w:t xml:space="preserve">, </w:t>
            </w:r>
            <w:r>
              <w:t>υλικών χρωματισμού, εργαλείων βαφής και ασφαλτικού υλικού</w:t>
            </w:r>
          </w:p>
        </w:tc>
      </w:tr>
      <w:tr w:rsidR="00384A7D" w:rsidTr="00E32AEF">
        <w:tc>
          <w:tcPr>
            <w:tcW w:w="4503" w:type="dxa"/>
            <w:shd w:val="clear" w:color="auto" w:fill="auto"/>
          </w:tcPr>
          <w:p w:rsidR="00384A7D" w:rsidRDefault="00384A7D" w:rsidP="00E32AEF">
            <w:pPr>
              <w:snapToGrid w:val="0"/>
              <w:spacing w:after="0" w:line="240" w:lineRule="auto"/>
              <w:jc w:val="center"/>
              <w:rPr>
                <w:rFonts w:ascii="Tahoma" w:hAnsi="Tahoma" w:cs="Tahoma"/>
              </w:rPr>
            </w:pPr>
          </w:p>
        </w:tc>
        <w:tc>
          <w:tcPr>
            <w:tcW w:w="1701" w:type="dxa"/>
            <w:shd w:val="clear" w:color="auto" w:fill="auto"/>
          </w:tcPr>
          <w:p w:rsidR="00384A7D" w:rsidRDefault="00384A7D" w:rsidP="00E32AEF">
            <w:pPr>
              <w:spacing w:after="0" w:line="240" w:lineRule="auto"/>
              <w:rPr>
                <w:rFonts w:ascii="Tahoma" w:hAnsi="Tahoma" w:cs="Tahoma"/>
                <w:lang w:val="en-US"/>
              </w:rPr>
            </w:pPr>
            <w:r>
              <w:rPr>
                <w:rFonts w:ascii="Tahoma" w:hAnsi="Tahoma" w:cs="Tahoma"/>
                <w:u w:val="single"/>
              </w:rPr>
              <w:t>ΠΡΟΫΠΟΛ :</w:t>
            </w:r>
          </w:p>
        </w:tc>
        <w:tc>
          <w:tcPr>
            <w:tcW w:w="3543" w:type="dxa"/>
            <w:shd w:val="clear" w:color="auto" w:fill="auto"/>
          </w:tcPr>
          <w:p w:rsidR="00384A7D" w:rsidRPr="00536076" w:rsidRDefault="00176A0F" w:rsidP="00E32AEF">
            <w:pPr>
              <w:spacing w:after="0" w:line="240" w:lineRule="auto"/>
            </w:pPr>
            <w:r>
              <w:t>323</w:t>
            </w:r>
            <w:r w:rsidRPr="00DE1A37">
              <w:t>.</w:t>
            </w:r>
            <w:r>
              <w:t>216,85</w:t>
            </w:r>
            <w:r w:rsidRPr="00DE1A37">
              <w:t xml:space="preserve">  €</w:t>
            </w:r>
          </w:p>
        </w:tc>
      </w:tr>
      <w:tr w:rsidR="00384A7D" w:rsidTr="00E32AEF">
        <w:tc>
          <w:tcPr>
            <w:tcW w:w="4503" w:type="dxa"/>
            <w:shd w:val="clear" w:color="auto" w:fill="auto"/>
          </w:tcPr>
          <w:p w:rsidR="00384A7D" w:rsidRDefault="00384A7D" w:rsidP="00E32AEF">
            <w:pPr>
              <w:snapToGrid w:val="0"/>
              <w:spacing w:after="0" w:line="240" w:lineRule="auto"/>
              <w:jc w:val="center"/>
              <w:rPr>
                <w:rFonts w:ascii="Tahoma" w:hAnsi="Tahoma" w:cs="Tahoma"/>
              </w:rPr>
            </w:pPr>
            <w:r>
              <w:rPr>
                <w:rFonts w:ascii="Tahoma" w:hAnsi="Tahoma" w:cs="Tahoma"/>
              </w:rPr>
              <w:t>Ταχ. Δ/νση:  Κοραή 36 &amp; Αγ. Γερασίμου</w:t>
            </w:r>
          </w:p>
          <w:p w:rsidR="00384A7D" w:rsidRDefault="00384A7D" w:rsidP="00E32AEF">
            <w:pPr>
              <w:spacing w:after="0" w:line="240" w:lineRule="auto"/>
              <w:jc w:val="center"/>
              <w:rPr>
                <w:rFonts w:ascii="Tahoma" w:hAnsi="Tahoma" w:cs="Tahoma"/>
              </w:rPr>
            </w:pPr>
            <w:r>
              <w:rPr>
                <w:rFonts w:ascii="Tahoma" w:hAnsi="Tahoma" w:cs="Tahoma"/>
              </w:rPr>
              <w:t>Ταχ. Κώδ.:  183 45</w:t>
            </w:r>
          </w:p>
        </w:tc>
        <w:tc>
          <w:tcPr>
            <w:tcW w:w="1701" w:type="dxa"/>
            <w:shd w:val="clear" w:color="auto" w:fill="auto"/>
          </w:tcPr>
          <w:p w:rsidR="00384A7D" w:rsidRDefault="00384A7D" w:rsidP="00E32AEF">
            <w:pPr>
              <w:snapToGrid w:val="0"/>
              <w:spacing w:after="0" w:line="240" w:lineRule="auto"/>
              <w:rPr>
                <w:rFonts w:ascii="Tahoma" w:hAnsi="Tahoma" w:cs="Tahoma"/>
              </w:rPr>
            </w:pPr>
          </w:p>
          <w:p w:rsidR="00384A7D" w:rsidRDefault="00384A7D" w:rsidP="00E32AEF">
            <w:pPr>
              <w:spacing w:after="0" w:line="240" w:lineRule="auto"/>
              <w:rPr>
                <w:rFonts w:ascii="Tahoma" w:hAnsi="Tahoma" w:cs="Tahoma"/>
                <w:shd w:val="clear" w:color="auto" w:fill="FFFF00"/>
              </w:rPr>
            </w:pPr>
            <w:r>
              <w:rPr>
                <w:rFonts w:ascii="Tahoma" w:hAnsi="Tahoma" w:cs="Tahoma"/>
                <w:u w:val="single"/>
              </w:rPr>
              <w:t>ΑΡΙΘ. ΜΕΛ.:</w:t>
            </w:r>
          </w:p>
        </w:tc>
        <w:tc>
          <w:tcPr>
            <w:tcW w:w="3543" w:type="dxa"/>
            <w:shd w:val="clear" w:color="auto" w:fill="auto"/>
          </w:tcPr>
          <w:p w:rsidR="00384A7D" w:rsidRDefault="00384A7D" w:rsidP="00E32AEF">
            <w:pPr>
              <w:snapToGrid w:val="0"/>
              <w:spacing w:after="0" w:line="240" w:lineRule="auto"/>
              <w:rPr>
                <w:rFonts w:ascii="Tahoma" w:hAnsi="Tahoma" w:cs="Tahoma"/>
                <w:shd w:val="clear" w:color="auto" w:fill="FFFF00"/>
              </w:rPr>
            </w:pPr>
          </w:p>
          <w:p w:rsidR="00384A7D" w:rsidRDefault="00384A7D" w:rsidP="0008374F">
            <w:pPr>
              <w:spacing w:after="0" w:line="240" w:lineRule="auto"/>
            </w:pPr>
            <w:r>
              <w:rPr>
                <w:rFonts w:ascii="Tahoma" w:hAnsi="Tahoma" w:cs="Tahoma"/>
              </w:rPr>
              <w:t xml:space="preserve">   </w:t>
            </w:r>
            <w:r w:rsidR="0008374F">
              <w:rPr>
                <w:rFonts w:ascii="Tahoma" w:hAnsi="Tahoma" w:cs="Tahoma"/>
              </w:rPr>
              <w:t>88</w:t>
            </w:r>
            <w:r>
              <w:rPr>
                <w:rFonts w:ascii="Tahoma" w:hAnsi="Tahoma" w:cs="Tahoma"/>
              </w:rPr>
              <w:t xml:space="preserve"> / 2024</w:t>
            </w:r>
          </w:p>
        </w:tc>
      </w:tr>
    </w:tbl>
    <w:p w:rsidR="00827D1D" w:rsidRDefault="00827D1D" w:rsidP="00FE1839">
      <w:pPr>
        <w:spacing w:after="0"/>
        <w:rPr>
          <w:rFonts w:cs="Calibri"/>
          <w:sz w:val="20"/>
          <w:szCs w:val="20"/>
        </w:rPr>
      </w:pPr>
    </w:p>
    <w:p w:rsidR="009B6E0B" w:rsidRDefault="009B6E0B" w:rsidP="00FE1839">
      <w:pPr>
        <w:spacing w:after="0"/>
        <w:rPr>
          <w:rFonts w:cs="Calibri"/>
          <w:sz w:val="20"/>
          <w:szCs w:val="20"/>
        </w:rPr>
      </w:pPr>
    </w:p>
    <w:p w:rsidR="008B78DF" w:rsidRDefault="008B78DF" w:rsidP="00FE1839">
      <w:pPr>
        <w:spacing w:after="0"/>
        <w:rPr>
          <w:rFonts w:cs="Calibri"/>
          <w:sz w:val="20"/>
          <w:szCs w:val="20"/>
        </w:rPr>
      </w:pPr>
    </w:p>
    <w:p w:rsidR="00D572BE" w:rsidRDefault="00D572BE" w:rsidP="00FE1839">
      <w:pPr>
        <w:spacing w:after="0"/>
        <w:rPr>
          <w:rFonts w:cs="Calibri"/>
          <w:sz w:val="20"/>
          <w:szCs w:val="20"/>
        </w:rPr>
      </w:pPr>
    </w:p>
    <w:p w:rsidR="009B6E0B" w:rsidRDefault="009B6E0B" w:rsidP="00FE1839">
      <w:pPr>
        <w:spacing w:after="0"/>
        <w:rPr>
          <w:rFonts w:cs="Calibri"/>
          <w:sz w:val="20"/>
          <w:szCs w:val="20"/>
        </w:rPr>
      </w:pPr>
    </w:p>
    <w:p w:rsidR="009B6E0B" w:rsidRPr="00E85A21" w:rsidRDefault="009B6E0B" w:rsidP="00384A7D">
      <w:pPr>
        <w:spacing w:after="0"/>
        <w:jc w:val="center"/>
        <w:rPr>
          <w:rFonts w:ascii="Times New Roman" w:hAnsi="Times New Roman"/>
          <w:b/>
          <w:bCs/>
          <w:sz w:val="24"/>
          <w:szCs w:val="24"/>
        </w:rPr>
      </w:pPr>
      <w:r w:rsidRPr="00E85A21">
        <w:rPr>
          <w:rFonts w:ascii="Times New Roman" w:hAnsi="Times New Roman"/>
          <w:b/>
          <w:bCs/>
          <w:sz w:val="24"/>
          <w:szCs w:val="24"/>
        </w:rPr>
        <w:t>ΤΕΧΝΙΚΕΣ ΠΡΟΔΙΑΓΡΑΦΕΣ</w:t>
      </w:r>
    </w:p>
    <w:p w:rsidR="009B6E0B" w:rsidRPr="00E85A21" w:rsidRDefault="009B6E0B" w:rsidP="009B6E0B">
      <w:pPr>
        <w:spacing w:after="0" w:line="240" w:lineRule="auto"/>
        <w:rPr>
          <w:rFonts w:ascii="Times New Roman" w:hAnsi="Times New Roman"/>
          <w:sz w:val="24"/>
          <w:szCs w:val="24"/>
        </w:rPr>
      </w:pPr>
    </w:p>
    <w:p w:rsidR="009B6E0B" w:rsidRDefault="009B6E0B" w:rsidP="00CB5B4F">
      <w:pPr>
        <w:spacing w:after="0" w:line="240" w:lineRule="auto"/>
        <w:ind w:firstLine="720"/>
        <w:jc w:val="both"/>
        <w:rPr>
          <w:rFonts w:ascii="Times New Roman" w:hAnsi="Times New Roman"/>
          <w:sz w:val="24"/>
          <w:szCs w:val="24"/>
        </w:rPr>
      </w:pPr>
      <w:r w:rsidRPr="00E85A21">
        <w:rPr>
          <w:rFonts w:ascii="Times New Roman" w:hAnsi="Times New Roman"/>
          <w:sz w:val="24"/>
          <w:szCs w:val="24"/>
        </w:rPr>
        <w:t>Αντικείμενο της παρούσας μελ</w:t>
      </w:r>
      <w:r w:rsidR="00587648">
        <w:rPr>
          <w:rFonts w:ascii="Times New Roman" w:hAnsi="Times New Roman"/>
          <w:sz w:val="24"/>
          <w:szCs w:val="24"/>
        </w:rPr>
        <w:t xml:space="preserve">έτης είναι η </w:t>
      </w:r>
      <w:r w:rsidR="00CB5B4F">
        <w:rPr>
          <w:rFonts w:ascii="Times New Roman" w:hAnsi="Times New Roman"/>
          <w:sz w:val="24"/>
          <w:szCs w:val="24"/>
        </w:rPr>
        <w:t>«</w:t>
      </w:r>
      <w:r w:rsidR="00587648">
        <w:rPr>
          <w:rFonts w:ascii="Times New Roman" w:hAnsi="Times New Roman"/>
          <w:sz w:val="24"/>
          <w:szCs w:val="24"/>
        </w:rPr>
        <w:t xml:space="preserve">ΠΡΟΜΗΘΕΙΑ  ΟΙΚΟΔΟΜΙΚΩΝ </w:t>
      </w:r>
      <w:r w:rsidR="00CB5B4F">
        <w:rPr>
          <w:rFonts w:ascii="Times New Roman" w:hAnsi="Times New Roman"/>
          <w:sz w:val="24"/>
          <w:szCs w:val="24"/>
        </w:rPr>
        <w:t>ΥΛΙΚΩΝ</w:t>
      </w:r>
      <w:r w:rsidR="00587648">
        <w:rPr>
          <w:rFonts w:ascii="Times New Roman" w:hAnsi="Times New Roman"/>
          <w:sz w:val="24"/>
          <w:szCs w:val="24"/>
        </w:rPr>
        <w:t xml:space="preserve">, </w:t>
      </w:r>
      <w:r w:rsidR="00CB5B4F">
        <w:rPr>
          <w:rFonts w:ascii="Times New Roman" w:hAnsi="Times New Roman"/>
          <w:sz w:val="24"/>
          <w:szCs w:val="24"/>
        </w:rPr>
        <w:t xml:space="preserve">ΥΛΙΚΩΝ </w:t>
      </w:r>
      <w:r w:rsidR="00587648">
        <w:rPr>
          <w:rFonts w:ascii="Times New Roman" w:hAnsi="Times New Roman"/>
          <w:sz w:val="24"/>
          <w:szCs w:val="24"/>
        </w:rPr>
        <w:t xml:space="preserve">ΞΥΛΕΙΑΣ, </w:t>
      </w:r>
      <w:r w:rsidR="00CB5B4F">
        <w:rPr>
          <w:rFonts w:ascii="Times New Roman" w:hAnsi="Times New Roman"/>
          <w:sz w:val="24"/>
          <w:szCs w:val="24"/>
        </w:rPr>
        <w:t xml:space="preserve">ΥΛΙΚΩΝ </w:t>
      </w:r>
      <w:r w:rsidR="00587648">
        <w:rPr>
          <w:rFonts w:ascii="Times New Roman" w:hAnsi="Times New Roman"/>
          <w:sz w:val="24"/>
          <w:szCs w:val="24"/>
        </w:rPr>
        <w:t>ΣΙΔΗΡ</w:t>
      </w:r>
      <w:r w:rsidR="00CB5B4F">
        <w:rPr>
          <w:rFonts w:ascii="Times New Roman" w:hAnsi="Times New Roman"/>
          <w:sz w:val="24"/>
          <w:szCs w:val="24"/>
        </w:rPr>
        <w:t>ΟΥ</w:t>
      </w:r>
      <w:r w:rsidR="00587648">
        <w:rPr>
          <w:rFonts w:ascii="Times New Roman" w:hAnsi="Times New Roman"/>
          <w:sz w:val="24"/>
          <w:szCs w:val="24"/>
        </w:rPr>
        <w:t xml:space="preserve">, </w:t>
      </w:r>
      <w:r w:rsidR="00CB5B4F">
        <w:rPr>
          <w:rFonts w:ascii="Times New Roman" w:hAnsi="Times New Roman"/>
          <w:sz w:val="24"/>
          <w:szCs w:val="24"/>
        </w:rPr>
        <w:t xml:space="preserve">ΥΛΙΚΩΝ </w:t>
      </w:r>
      <w:r w:rsidR="00587648">
        <w:rPr>
          <w:rFonts w:ascii="Times New Roman" w:hAnsi="Times New Roman"/>
          <w:sz w:val="24"/>
          <w:szCs w:val="24"/>
        </w:rPr>
        <w:t>ΧΡΩΜΑΤ</w:t>
      </w:r>
      <w:r w:rsidR="00CB5B4F">
        <w:rPr>
          <w:rFonts w:ascii="Times New Roman" w:hAnsi="Times New Roman"/>
          <w:sz w:val="24"/>
          <w:szCs w:val="24"/>
        </w:rPr>
        <w:t>ΙΣΜΟΥ</w:t>
      </w:r>
      <w:r w:rsidR="00587648">
        <w:rPr>
          <w:rFonts w:ascii="Times New Roman" w:hAnsi="Times New Roman"/>
          <w:sz w:val="24"/>
          <w:szCs w:val="24"/>
        </w:rPr>
        <w:t xml:space="preserve">, ΕΡΓΑΛΕΙΩΝ </w:t>
      </w:r>
      <w:r w:rsidR="00CB5B4F">
        <w:rPr>
          <w:rFonts w:ascii="Times New Roman" w:hAnsi="Times New Roman"/>
          <w:sz w:val="24"/>
          <w:szCs w:val="24"/>
        </w:rPr>
        <w:t xml:space="preserve">ΒΑΦΗΣ </w:t>
      </w:r>
      <w:r w:rsidR="00587648">
        <w:rPr>
          <w:rFonts w:ascii="Times New Roman" w:hAnsi="Times New Roman"/>
          <w:sz w:val="24"/>
          <w:szCs w:val="24"/>
        </w:rPr>
        <w:t>ΚΑΙ ΑΣΦΑΛΤΙΚ</w:t>
      </w:r>
      <w:r w:rsidR="00CB5B4F">
        <w:rPr>
          <w:rFonts w:ascii="Times New Roman" w:hAnsi="Times New Roman"/>
          <w:sz w:val="24"/>
          <w:szCs w:val="24"/>
        </w:rPr>
        <w:t>ΟΥ ΥΛΙΚΟΥ»</w:t>
      </w:r>
      <w:r w:rsidR="00587648">
        <w:rPr>
          <w:rFonts w:ascii="Times New Roman" w:hAnsi="Times New Roman"/>
          <w:sz w:val="24"/>
          <w:szCs w:val="24"/>
        </w:rPr>
        <w:t xml:space="preserve">, </w:t>
      </w:r>
      <w:r w:rsidR="00CB5B4F" w:rsidRPr="00E85A21">
        <w:rPr>
          <w:rFonts w:ascii="Times New Roman" w:hAnsi="Times New Roman"/>
          <w:sz w:val="24"/>
          <w:szCs w:val="24"/>
        </w:rPr>
        <w:t>για το δ</w:t>
      </w:r>
      <w:r w:rsidR="00CB5B4F">
        <w:rPr>
          <w:rFonts w:ascii="Times New Roman" w:hAnsi="Times New Roman"/>
          <w:sz w:val="24"/>
          <w:szCs w:val="24"/>
        </w:rPr>
        <w:t>ή</w:t>
      </w:r>
      <w:r w:rsidR="00CB5B4F" w:rsidRPr="00E85A21">
        <w:rPr>
          <w:rFonts w:ascii="Times New Roman" w:hAnsi="Times New Roman"/>
          <w:sz w:val="24"/>
          <w:szCs w:val="24"/>
        </w:rPr>
        <w:t xml:space="preserve">μο </w:t>
      </w:r>
      <w:r w:rsidR="00CB5B4F">
        <w:rPr>
          <w:rFonts w:ascii="Times New Roman" w:hAnsi="Times New Roman"/>
          <w:sz w:val="24"/>
          <w:szCs w:val="24"/>
        </w:rPr>
        <w:t>Μοσχά</w:t>
      </w:r>
      <w:r w:rsidR="00CB5B4F" w:rsidRPr="00E85A21">
        <w:rPr>
          <w:rFonts w:ascii="Times New Roman" w:hAnsi="Times New Roman"/>
          <w:sz w:val="24"/>
          <w:szCs w:val="24"/>
        </w:rPr>
        <w:t xml:space="preserve">του - </w:t>
      </w:r>
      <w:r w:rsidR="00CB5B4F">
        <w:rPr>
          <w:rFonts w:ascii="Times New Roman" w:hAnsi="Times New Roman"/>
          <w:sz w:val="24"/>
          <w:szCs w:val="24"/>
        </w:rPr>
        <w:t>Τ</w:t>
      </w:r>
      <w:r w:rsidR="00CB5B4F" w:rsidRPr="00E85A21">
        <w:rPr>
          <w:rFonts w:ascii="Times New Roman" w:hAnsi="Times New Roman"/>
          <w:sz w:val="24"/>
          <w:szCs w:val="24"/>
        </w:rPr>
        <w:t>α</w:t>
      </w:r>
      <w:r w:rsidR="00CB5B4F">
        <w:rPr>
          <w:rFonts w:ascii="Times New Roman" w:hAnsi="Times New Roman"/>
          <w:sz w:val="24"/>
          <w:szCs w:val="24"/>
        </w:rPr>
        <w:t>ύ</w:t>
      </w:r>
      <w:r w:rsidR="00CB5B4F" w:rsidRPr="00E85A21">
        <w:rPr>
          <w:rFonts w:ascii="Times New Roman" w:hAnsi="Times New Roman"/>
          <w:sz w:val="24"/>
          <w:szCs w:val="24"/>
        </w:rPr>
        <w:t>ρου</w:t>
      </w:r>
      <w:r w:rsidRPr="00E85A21">
        <w:rPr>
          <w:rFonts w:ascii="Times New Roman" w:hAnsi="Times New Roman"/>
          <w:sz w:val="24"/>
          <w:szCs w:val="24"/>
        </w:rPr>
        <w:t>.</w:t>
      </w:r>
    </w:p>
    <w:p w:rsidR="008B78DF" w:rsidRPr="00E85A21" w:rsidRDefault="008B78DF" w:rsidP="008B78DF">
      <w:pPr>
        <w:pStyle w:val="21"/>
        <w:spacing w:line="240" w:lineRule="auto"/>
        <w:ind w:firstLine="720"/>
        <w:rPr>
          <w:rFonts w:ascii="Times New Roman" w:hAnsi="Times New Roman"/>
          <w:sz w:val="24"/>
        </w:rPr>
      </w:pPr>
      <w:r w:rsidRPr="00CB5B4F">
        <w:rPr>
          <w:rFonts w:ascii="Times New Roman" w:hAnsi="Times New Roman"/>
          <w:sz w:val="24"/>
        </w:rPr>
        <w:t>Στις τιμές των υλικών θα περιλαμβάνεται και η απαιτούμενη μεταφορά, στον τόπο που θα χρησιμοποιηθούν από τον Δήμο.</w:t>
      </w:r>
    </w:p>
    <w:p w:rsidR="008B78DF" w:rsidRPr="00E85A21" w:rsidRDefault="008B78DF" w:rsidP="008B78DF">
      <w:pPr>
        <w:pStyle w:val="21"/>
        <w:spacing w:line="240" w:lineRule="auto"/>
        <w:ind w:firstLine="720"/>
        <w:rPr>
          <w:rFonts w:ascii="Times New Roman" w:eastAsia="TimesNewRomanPSMT" w:hAnsi="Times New Roman"/>
          <w:bCs w:val="0"/>
          <w:sz w:val="24"/>
          <w:lang w:eastAsia="en-US"/>
        </w:rPr>
      </w:pPr>
      <w:r w:rsidRPr="00CB5B4F">
        <w:rPr>
          <w:rFonts w:ascii="Times New Roman" w:hAnsi="Times New Roman"/>
          <w:sz w:val="24"/>
        </w:rPr>
        <w:t>Η προμήθεια θα εκτελεσθεί</w:t>
      </w:r>
      <w:r w:rsidRPr="00E85A21">
        <w:rPr>
          <w:rFonts w:ascii="Times New Roman" w:eastAsia="TimesNewRomanPSMT" w:hAnsi="Times New Roman"/>
          <w:bCs w:val="0"/>
          <w:sz w:val="24"/>
          <w:lang w:eastAsia="en-US"/>
        </w:rPr>
        <w:t xml:space="preserve"> τμηματικά και δεδομένου ότι ο Δήμος δεν διαθέτει αποθηκευτικό χώρο για τη συνολική προμήθεια ο ανάδοχος έχει την υποχρέωση εντός δέκα πέντε (15) ημερών από την ειδοποίηση αυτού από την αρμόδια υπηρεσία του Δήμου και σε </w:t>
      </w:r>
      <w:r w:rsidRPr="00E85A21">
        <w:rPr>
          <w:rFonts w:ascii="Times New Roman" w:eastAsia="TimesNewRomanPSMT" w:hAnsi="Times New Roman"/>
          <w:b/>
          <w:sz w:val="24"/>
          <w:lang w:eastAsia="en-US"/>
        </w:rPr>
        <w:t>επείγουσες περιπτώσεις</w:t>
      </w:r>
      <w:r w:rsidRPr="00E85A21">
        <w:rPr>
          <w:rFonts w:ascii="Times New Roman" w:eastAsia="TimesNewRomanPSMT" w:hAnsi="Times New Roman"/>
          <w:bCs w:val="0"/>
          <w:sz w:val="24"/>
          <w:lang w:eastAsia="en-US"/>
        </w:rPr>
        <w:t xml:space="preserve"> εντός 24 ωρών, να παραδώσει τα υλικά που θα χρησιμοποιηθούν στους χώρους, που θα υποδειχθούν από τον υπεύθυνο του Δήμου μας.</w:t>
      </w:r>
    </w:p>
    <w:p w:rsidR="008B78DF" w:rsidRDefault="008B78DF" w:rsidP="008B78DF">
      <w:pPr>
        <w:pStyle w:val="21"/>
        <w:spacing w:line="240" w:lineRule="auto"/>
        <w:ind w:firstLine="720"/>
        <w:rPr>
          <w:rFonts w:ascii="Times New Roman" w:hAnsi="Times New Roman"/>
          <w:sz w:val="24"/>
        </w:rPr>
      </w:pPr>
      <w:r w:rsidRPr="00E85A21">
        <w:rPr>
          <w:rFonts w:ascii="Times New Roman" w:hAnsi="Times New Roman"/>
          <w:sz w:val="24"/>
        </w:rPr>
        <w:t>Οι τιμές βάσει των οποίων συντάχθηκε η μελέτη, είναι τιμές εμπορίου και οι προσφορές που θα κατατεθούν δεν θα υπερβαίνουν την ενδεικτική τιμή ανά είδος του προϋπολογισμού της παρούσης αλλά κα</w:t>
      </w:r>
      <w:r>
        <w:rPr>
          <w:rFonts w:ascii="Times New Roman" w:hAnsi="Times New Roman"/>
          <w:sz w:val="24"/>
        </w:rPr>
        <w:t>ι το σύνολο του προϋπολογισμού.</w:t>
      </w:r>
    </w:p>
    <w:p w:rsidR="009B6E0B" w:rsidRDefault="009B6E0B" w:rsidP="00CB5B4F">
      <w:pPr>
        <w:spacing w:after="0" w:line="240" w:lineRule="auto"/>
        <w:ind w:firstLine="720"/>
        <w:jc w:val="both"/>
        <w:rPr>
          <w:rFonts w:ascii="Times New Roman" w:hAnsi="Times New Roman"/>
          <w:sz w:val="24"/>
          <w:szCs w:val="24"/>
        </w:rPr>
      </w:pPr>
      <w:r w:rsidRPr="00E85A21">
        <w:rPr>
          <w:rFonts w:ascii="Times New Roman" w:hAnsi="Times New Roman"/>
          <w:sz w:val="24"/>
          <w:szCs w:val="24"/>
        </w:rPr>
        <w:t>Οι τεχνικές προδιαγραφές για τα προς προμήθεια είδη, εκτιμήθηκαν κατά τέτοιον τρόπο ώστε να καλύπτουν τις αντίστοιχες ανάγκες.</w:t>
      </w:r>
    </w:p>
    <w:p w:rsidR="00587648" w:rsidRDefault="00587648" w:rsidP="009B6E0B">
      <w:pPr>
        <w:spacing w:after="0" w:line="240" w:lineRule="auto"/>
        <w:rPr>
          <w:rFonts w:ascii="Times New Roman" w:hAnsi="Times New Roman"/>
          <w:sz w:val="24"/>
          <w:szCs w:val="24"/>
        </w:rPr>
      </w:pPr>
    </w:p>
    <w:p w:rsidR="005E43AD" w:rsidRPr="00E85A21" w:rsidRDefault="005E43AD" w:rsidP="009B6E0B">
      <w:pPr>
        <w:spacing w:after="0" w:line="240" w:lineRule="auto"/>
        <w:rPr>
          <w:rFonts w:ascii="Times New Roman" w:hAnsi="Times New Roman"/>
          <w:sz w:val="24"/>
          <w:szCs w:val="24"/>
        </w:rPr>
      </w:pPr>
    </w:p>
    <w:p w:rsidR="00153597" w:rsidRDefault="00C307DF" w:rsidP="00384A7D">
      <w:pPr>
        <w:suppressAutoHyphens/>
        <w:jc w:val="center"/>
        <w:rPr>
          <w:rFonts w:ascii="Times New Roman" w:hAnsi="Times New Roman"/>
          <w:sz w:val="24"/>
          <w:szCs w:val="24"/>
          <w:lang w:eastAsia="ar-SA"/>
        </w:rPr>
      </w:pPr>
      <w:r>
        <w:rPr>
          <w:rFonts w:ascii="Times New Roman" w:hAnsi="Times New Roman"/>
          <w:sz w:val="24"/>
          <w:szCs w:val="24"/>
          <w:lang w:eastAsia="ar-SA"/>
        </w:rPr>
        <w:t>ΟΙΚΟΔΟΜΙΚΑ ΥΛΙΚΑ</w:t>
      </w:r>
    </w:p>
    <w:p w:rsidR="00CB5B4F" w:rsidRPr="00E85A21" w:rsidRDefault="00CB5B4F" w:rsidP="00CB5B4F">
      <w:pPr>
        <w:pStyle w:val="21"/>
        <w:spacing w:line="240" w:lineRule="auto"/>
        <w:ind w:firstLine="720"/>
        <w:rPr>
          <w:rFonts w:ascii="Times New Roman" w:hAnsi="Times New Roman"/>
          <w:sz w:val="24"/>
        </w:rPr>
      </w:pPr>
    </w:p>
    <w:p w:rsidR="00796587" w:rsidRPr="00E85A21" w:rsidRDefault="00796587" w:rsidP="00D45B29">
      <w:pPr>
        <w:pStyle w:val="BodyTextIndent3"/>
        <w:ind w:left="0" w:firstLine="720"/>
        <w:jc w:val="both"/>
        <w:rPr>
          <w:rFonts w:ascii="Times New Roman" w:hAnsi="Times New Roman"/>
          <w:sz w:val="24"/>
          <w:szCs w:val="24"/>
        </w:rPr>
      </w:pPr>
      <w:r w:rsidRPr="00E85A21">
        <w:rPr>
          <w:rFonts w:ascii="Times New Roman" w:hAnsi="Times New Roman"/>
          <w:sz w:val="24"/>
          <w:szCs w:val="24"/>
        </w:rPr>
        <w:t xml:space="preserve">Οι πιο κάτω Τεχνικές Προδιαγραφές αφορούν στην προμήθεια </w:t>
      </w:r>
      <w:r w:rsidRPr="00E85A21">
        <w:rPr>
          <w:rFonts w:ascii="Times New Roman" w:hAnsi="Times New Roman"/>
          <w:b/>
          <w:sz w:val="24"/>
          <w:szCs w:val="24"/>
        </w:rPr>
        <w:t>Οικοδομικών υλικών &amp; έτοιμου Σκυροδέματος</w:t>
      </w:r>
      <w:r w:rsidRPr="00E85A21">
        <w:rPr>
          <w:rFonts w:ascii="Times New Roman" w:hAnsi="Times New Roman"/>
          <w:sz w:val="24"/>
          <w:szCs w:val="24"/>
        </w:rPr>
        <w:t>, προκειμένου να καλυφθούν ανάγκες για τη συντήρηση και την επισκευή πεζοδρομίων, πλατειών και διαφόρων άλλων εγκαταστάσεων του Δήμου,</w:t>
      </w:r>
      <w:r w:rsidRPr="00E85A21">
        <w:rPr>
          <w:rFonts w:ascii="Times New Roman" w:hAnsi="Times New Roman"/>
          <w:b/>
          <w:sz w:val="24"/>
          <w:szCs w:val="24"/>
        </w:rPr>
        <w:t xml:space="preserve"> </w:t>
      </w:r>
      <w:r w:rsidRPr="00E85A21">
        <w:rPr>
          <w:rFonts w:ascii="Times New Roman" w:hAnsi="Times New Roman"/>
          <w:sz w:val="24"/>
          <w:szCs w:val="24"/>
        </w:rPr>
        <w:t>τόσο στην Δημοτική Κοινότητα Μοσχάτου, όσο και στην Δημοτική Κοινότητα Ταύρου.</w:t>
      </w:r>
    </w:p>
    <w:p w:rsidR="00796587" w:rsidRPr="00E85A21" w:rsidRDefault="00D45B29" w:rsidP="00701D91">
      <w:pPr>
        <w:tabs>
          <w:tab w:val="left" w:pos="426"/>
        </w:tabs>
        <w:suppressAutoHyphens/>
        <w:jc w:val="both"/>
        <w:rPr>
          <w:rFonts w:ascii="Times New Roman" w:hAnsi="Times New Roman"/>
          <w:sz w:val="24"/>
          <w:szCs w:val="24"/>
          <w:lang w:eastAsia="ar-SA"/>
        </w:rPr>
      </w:pPr>
      <w:r>
        <w:rPr>
          <w:rFonts w:ascii="Times New Roman" w:hAnsi="Times New Roman"/>
          <w:sz w:val="24"/>
          <w:szCs w:val="24"/>
        </w:rPr>
        <w:tab/>
      </w:r>
      <w:r>
        <w:rPr>
          <w:rFonts w:ascii="Times New Roman" w:hAnsi="Times New Roman"/>
          <w:sz w:val="24"/>
          <w:szCs w:val="24"/>
        </w:rPr>
        <w:tab/>
      </w:r>
      <w:r w:rsidR="00796587" w:rsidRPr="00E85A21">
        <w:rPr>
          <w:rFonts w:ascii="Times New Roman" w:hAnsi="Times New Roman"/>
          <w:sz w:val="24"/>
          <w:szCs w:val="24"/>
        </w:rPr>
        <w:t xml:space="preserve">Τα προς προμήθεια υλικά θα είναι αρίστης ποιότητας, κατασκευασμένα με τους Ευρωπαϊκούς Κανονισμούς και το Πρότυπο </w:t>
      </w:r>
      <w:r w:rsidR="00796587" w:rsidRPr="00E85A21">
        <w:rPr>
          <w:rFonts w:ascii="Times New Roman" w:hAnsi="Times New Roman"/>
          <w:sz w:val="24"/>
          <w:szCs w:val="24"/>
          <w:lang w:val="en-US"/>
        </w:rPr>
        <w:t>CE</w:t>
      </w:r>
      <w:r w:rsidR="00796587" w:rsidRPr="00E85A21">
        <w:rPr>
          <w:rFonts w:ascii="Times New Roman" w:hAnsi="Times New Roman"/>
          <w:sz w:val="24"/>
          <w:szCs w:val="24"/>
        </w:rPr>
        <w:t xml:space="preserve"> και ιδιαίτερα:</w:t>
      </w:r>
    </w:p>
    <w:p w:rsidR="00796587" w:rsidRPr="00E85A21" w:rsidRDefault="00796587" w:rsidP="00796587">
      <w:pPr>
        <w:widowControl w:val="0"/>
        <w:numPr>
          <w:ilvl w:val="0"/>
          <w:numId w:val="6"/>
        </w:numPr>
        <w:autoSpaceDE w:val="0"/>
        <w:autoSpaceDN w:val="0"/>
        <w:adjustRightInd w:val="0"/>
        <w:spacing w:after="0" w:line="240" w:lineRule="auto"/>
        <w:jc w:val="both"/>
        <w:rPr>
          <w:rFonts w:ascii="Times New Roman" w:hAnsi="Times New Roman"/>
          <w:snapToGrid w:val="0"/>
          <w:sz w:val="24"/>
          <w:szCs w:val="24"/>
          <w:lang w:eastAsia="ar-SA"/>
        </w:rPr>
      </w:pPr>
      <w:r w:rsidRPr="00E85A21">
        <w:rPr>
          <w:rFonts w:ascii="Times New Roman" w:hAnsi="Times New Roman"/>
          <w:snapToGrid w:val="0"/>
          <w:sz w:val="24"/>
          <w:szCs w:val="24"/>
        </w:rPr>
        <w:t>τα αδρανή θα είναι υλικά λατομείου</w:t>
      </w:r>
      <w:r w:rsidR="00D45B29">
        <w:rPr>
          <w:rFonts w:ascii="Times New Roman" w:hAnsi="Times New Roman"/>
          <w:snapToGrid w:val="0"/>
          <w:sz w:val="24"/>
          <w:szCs w:val="24"/>
        </w:rPr>
        <w:t>,</w:t>
      </w:r>
    </w:p>
    <w:p w:rsidR="00796587" w:rsidRPr="00E85A21" w:rsidRDefault="00D45B29" w:rsidP="00796587">
      <w:pPr>
        <w:widowControl w:val="0"/>
        <w:numPr>
          <w:ilvl w:val="0"/>
          <w:numId w:val="7"/>
        </w:numPr>
        <w:autoSpaceDE w:val="0"/>
        <w:autoSpaceDN w:val="0"/>
        <w:adjustRightInd w:val="0"/>
        <w:spacing w:after="0" w:line="240" w:lineRule="auto"/>
        <w:jc w:val="both"/>
        <w:rPr>
          <w:rFonts w:ascii="Times New Roman" w:hAnsi="Times New Roman"/>
          <w:snapToGrid w:val="0"/>
          <w:sz w:val="24"/>
          <w:szCs w:val="24"/>
          <w:lang w:eastAsia="ar-SA"/>
        </w:rPr>
      </w:pPr>
      <w:r>
        <w:rPr>
          <w:rFonts w:ascii="Times New Roman" w:hAnsi="Times New Roman"/>
          <w:snapToGrid w:val="0"/>
          <w:sz w:val="24"/>
          <w:szCs w:val="24"/>
        </w:rPr>
        <w:t>τ</w:t>
      </w:r>
      <w:r w:rsidR="00796587" w:rsidRPr="00E85A21">
        <w:rPr>
          <w:rFonts w:ascii="Times New Roman" w:hAnsi="Times New Roman"/>
          <w:snapToGrid w:val="0"/>
          <w:sz w:val="24"/>
          <w:szCs w:val="24"/>
        </w:rPr>
        <w:t>ο θραυστό υλικό 3Α , σύμφωνα με την Π Τ Π  0155</w:t>
      </w:r>
      <w:r>
        <w:rPr>
          <w:rFonts w:ascii="Times New Roman" w:hAnsi="Times New Roman"/>
          <w:snapToGrid w:val="0"/>
          <w:sz w:val="24"/>
          <w:szCs w:val="24"/>
        </w:rPr>
        <w:t>,</w:t>
      </w:r>
    </w:p>
    <w:p w:rsidR="00796587" w:rsidRPr="00E85A21" w:rsidRDefault="00D45B29" w:rsidP="00796587">
      <w:pPr>
        <w:widowControl w:val="0"/>
        <w:numPr>
          <w:ilvl w:val="0"/>
          <w:numId w:val="7"/>
        </w:numPr>
        <w:autoSpaceDE w:val="0"/>
        <w:autoSpaceDN w:val="0"/>
        <w:adjustRightInd w:val="0"/>
        <w:spacing w:after="0" w:line="240" w:lineRule="auto"/>
        <w:jc w:val="both"/>
        <w:rPr>
          <w:rFonts w:ascii="Times New Roman" w:hAnsi="Times New Roman"/>
          <w:snapToGrid w:val="0"/>
          <w:sz w:val="24"/>
          <w:szCs w:val="24"/>
          <w:lang w:eastAsia="ar-SA"/>
        </w:rPr>
      </w:pPr>
      <w:r>
        <w:rPr>
          <w:rFonts w:ascii="Times New Roman" w:hAnsi="Times New Roman"/>
          <w:snapToGrid w:val="0"/>
          <w:sz w:val="24"/>
          <w:szCs w:val="24"/>
        </w:rPr>
        <w:t>τ</w:t>
      </w:r>
      <w:r w:rsidR="00796587" w:rsidRPr="00E85A21">
        <w:rPr>
          <w:rFonts w:ascii="Times New Roman" w:hAnsi="Times New Roman"/>
          <w:snapToGrid w:val="0"/>
          <w:sz w:val="24"/>
          <w:szCs w:val="24"/>
        </w:rPr>
        <w:t>ο τσιμέντο θα φέρει γραπτή πιστοποίηση ΕΝ197-1</w:t>
      </w:r>
      <w:r>
        <w:rPr>
          <w:rFonts w:ascii="Times New Roman" w:hAnsi="Times New Roman"/>
          <w:snapToGrid w:val="0"/>
          <w:sz w:val="24"/>
          <w:szCs w:val="24"/>
        </w:rPr>
        <w:t>,</w:t>
      </w:r>
    </w:p>
    <w:p w:rsidR="00796587" w:rsidRPr="00E85A21" w:rsidRDefault="00D45B29" w:rsidP="00796587">
      <w:pPr>
        <w:widowControl w:val="0"/>
        <w:numPr>
          <w:ilvl w:val="0"/>
          <w:numId w:val="7"/>
        </w:numPr>
        <w:autoSpaceDE w:val="0"/>
        <w:autoSpaceDN w:val="0"/>
        <w:adjustRightInd w:val="0"/>
        <w:spacing w:after="0" w:line="240" w:lineRule="auto"/>
        <w:jc w:val="both"/>
        <w:rPr>
          <w:rFonts w:ascii="Times New Roman" w:hAnsi="Times New Roman"/>
          <w:snapToGrid w:val="0"/>
          <w:sz w:val="24"/>
          <w:szCs w:val="24"/>
          <w:lang w:eastAsia="ar-SA"/>
        </w:rPr>
      </w:pPr>
      <w:r>
        <w:rPr>
          <w:rFonts w:ascii="Times New Roman" w:hAnsi="Times New Roman"/>
          <w:snapToGrid w:val="0"/>
          <w:sz w:val="24"/>
          <w:szCs w:val="24"/>
        </w:rPr>
        <w:t>τ</w:t>
      </w:r>
      <w:r w:rsidR="00796587" w:rsidRPr="00E85A21">
        <w:rPr>
          <w:rFonts w:ascii="Times New Roman" w:hAnsi="Times New Roman"/>
          <w:snapToGrid w:val="0"/>
          <w:sz w:val="24"/>
          <w:szCs w:val="24"/>
        </w:rPr>
        <w:t>ο δομικό πλέγμα θα είναι από χάλυβα με χαρακτηριστικά κατηγορίας Β500Α κατά ΕΛΟΤ 1421-2  ή  Β5ΟΟ</w:t>
      </w:r>
      <w:r w:rsidR="00796587" w:rsidRPr="00E85A21">
        <w:rPr>
          <w:rFonts w:ascii="Times New Roman" w:hAnsi="Times New Roman"/>
          <w:snapToGrid w:val="0"/>
          <w:sz w:val="24"/>
          <w:szCs w:val="24"/>
          <w:lang w:val="en-US"/>
        </w:rPr>
        <w:t>C</w:t>
      </w:r>
      <w:r w:rsidR="00796587" w:rsidRPr="00E85A21">
        <w:rPr>
          <w:rFonts w:ascii="Times New Roman" w:hAnsi="Times New Roman"/>
          <w:snapToGrid w:val="0"/>
          <w:sz w:val="24"/>
          <w:szCs w:val="24"/>
        </w:rPr>
        <w:t xml:space="preserve"> κατά  ΕΛΟΤ 1421-3</w:t>
      </w:r>
      <w:r>
        <w:rPr>
          <w:rFonts w:ascii="Times New Roman" w:hAnsi="Times New Roman"/>
          <w:snapToGrid w:val="0"/>
          <w:sz w:val="24"/>
          <w:szCs w:val="24"/>
        </w:rPr>
        <w:t>,</w:t>
      </w:r>
    </w:p>
    <w:p w:rsidR="00796587" w:rsidRPr="00E85A21" w:rsidRDefault="00796587" w:rsidP="00796587">
      <w:pPr>
        <w:widowControl w:val="0"/>
        <w:numPr>
          <w:ilvl w:val="0"/>
          <w:numId w:val="7"/>
        </w:numPr>
        <w:autoSpaceDE w:val="0"/>
        <w:autoSpaceDN w:val="0"/>
        <w:adjustRightInd w:val="0"/>
        <w:spacing w:after="0" w:line="240" w:lineRule="auto"/>
        <w:jc w:val="both"/>
        <w:rPr>
          <w:rFonts w:ascii="Times New Roman" w:hAnsi="Times New Roman"/>
          <w:sz w:val="24"/>
          <w:szCs w:val="24"/>
          <w:lang w:eastAsia="ar-SA"/>
        </w:rPr>
      </w:pPr>
      <w:r w:rsidRPr="00E85A21">
        <w:rPr>
          <w:rFonts w:ascii="Times New Roman" w:hAnsi="Times New Roman"/>
          <w:sz w:val="24"/>
          <w:szCs w:val="24"/>
        </w:rPr>
        <w:t xml:space="preserve">χάλυβας οπλισμού σκυροδέματος υψηλής αντοχής </w:t>
      </w:r>
      <w:r w:rsidRPr="00E85A21">
        <w:rPr>
          <w:rFonts w:ascii="Times New Roman" w:hAnsi="Times New Roman"/>
          <w:sz w:val="24"/>
          <w:szCs w:val="24"/>
          <w:lang w:val="en-US"/>
        </w:rPr>
        <w:t>S</w:t>
      </w:r>
      <w:r w:rsidRPr="00E85A21">
        <w:rPr>
          <w:rFonts w:ascii="Times New Roman" w:hAnsi="Times New Roman"/>
          <w:sz w:val="24"/>
          <w:szCs w:val="24"/>
        </w:rPr>
        <w:t>500</w:t>
      </w:r>
      <w:r w:rsidRPr="00E85A21">
        <w:rPr>
          <w:rFonts w:ascii="Times New Roman" w:hAnsi="Times New Roman"/>
          <w:sz w:val="24"/>
          <w:szCs w:val="24"/>
          <w:lang w:val="en-US"/>
        </w:rPr>
        <w:t>s</w:t>
      </w:r>
      <w:r w:rsidRPr="00E85A21">
        <w:rPr>
          <w:rFonts w:ascii="Times New Roman" w:hAnsi="Times New Roman"/>
          <w:sz w:val="24"/>
          <w:szCs w:val="24"/>
        </w:rPr>
        <w:t>, με τεχνικά χαρακτηριστικά</w:t>
      </w:r>
      <w:r w:rsidR="00D45B29">
        <w:rPr>
          <w:rFonts w:ascii="Times New Roman" w:hAnsi="Times New Roman"/>
          <w:sz w:val="24"/>
          <w:szCs w:val="24"/>
        </w:rPr>
        <w:t xml:space="preserve"> σύμφωνα με το πρότυπο 971 ΕΛΟΤ,</w:t>
      </w:r>
    </w:p>
    <w:p w:rsidR="00796587" w:rsidRPr="00D45B29" w:rsidRDefault="00D45B29" w:rsidP="00D45B29">
      <w:pPr>
        <w:widowControl w:val="0"/>
        <w:numPr>
          <w:ilvl w:val="0"/>
          <w:numId w:val="7"/>
        </w:numPr>
        <w:suppressAutoHyphens/>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rPr>
        <w:t>ο</w:t>
      </w:r>
      <w:r w:rsidR="00796587" w:rsidRPr="00D45B29">
        <w:rPr>
          <w:rFonts w:ascii="Times New Roman" w:hAnsi="Times New Roman"/>
          <w:sz w:val="24"/>
          <w:szCs w:val="24"/>
        </w:rPr>
        <w:t>ι προδιαγραφές για την κόλλα πλακιδίων θα είναι σύμφωνα με το ΕΛΟΤ ΕΝ 12004:2007</w:t>
      </w:r>
      <w:r>
        <w:rPr>
          <w:rFonts w:ascii="Times New Roman" w:hAnsi="Times New Roman"/>
          <w:sz w:val="24"/>
          <w:szCs w:val="24"/>
        </w:rPr>
        <w:t>,</w:t>
      </w:r>
    </w:p>
    <w:p w:rsidR="00796587" w:rsidRPr="00D45B29" w:rsidRDefault="00D45B29" w:rsidP="00796587">
      <w:pPr>
        <w:numPr>
          <w:ilvl w:val="0"/>
          <w:numId w:val="8"/>
        </w:numPr>
        <w:suppressAutoHyphens/>
        <w:spacing w:after="0" w:line="240" w:lineRule="auto"/>
        <w:jc w:val="both"/>
        <w:rPr>
          <w:rFonts w:ascii="Times New Roman" w:hAnsi="Times New Roman"/>
          <w:sz w:val="24"/>
          <w:szCs w:val="24"/>
          <w:lang w:eastAsia="ar-SA"/>
        </w:rPr>
      </w:pPr>
      <w:r w:rsidRPr="00D45B29">
        <w:rPr>
          <w:rFonts w:ascii="Times New Roman" w:hAnsi="Times New Roman"/>
          <w:sz w:val="24"/>
          <w:szCs w:val="24"/>
        </w:rPr>
        <w:t>ο</w:t>
      </w:r>
      <w:r w:rsidR="00796587" w:rsidRPr="00D45B29">
        <w:rPr>
          <w:rFonts w:ascii="Times New Roman" w:hAnsi="Times New Roman"/>
          <w:sz w:val="24"/>
          <w:szCs w:val="24"/>
        </w:rPr>
        <w:t>ι κυβόλιθοι από σκυρόδεμα προορίζονται για την επίστρωση επιφανειών</w:t>
      </w:r>
      <w:r w:rsidRPr="00D45B29">
        <w:rPr>
          <w:rFonts w:ascii="Times New Roman" w:hAnsi="Times New Roman"/>
          <w:sz w:val="24"/>
          <w:szCs w:val="24"/>
        </w:rPr>
        <w:t xml:space="preserve"> </w:t>
      </w:r>
      <w:r w:rsidR="00796587" w:rsidRPr="00D45B29">
        <w:rPr>
          <w:rFonts w:ascii="Times New Roman" w:hAnsi="Times New Roman"/>
          <w:sz w:val="24"/>
          <w:szCs w:val="24"/>
        </w:rPr>
        <w:t>ανεξάρτητα από τη φύση της κυκλοφορίας θα είναι σε μορφή, σχήμα και χρώμα επιλογής της Υπηρεσίας και θα πρέπει να πληρούν το πρότυπο ΕΛΟΤ ΕΝ1338:2003</w:t>
      </w:r>
      <w:r>
        <w:rPr>
          <w:rFonts w:ascii="Times New Roman" w:hAnsi="Times New Roman"/>
          <w:sz w:val="24"/>
          <w:szCs w:val="24"/>
        </w:rPr>
        <w:t>,</w:t>
      </w:r>
    </w:p>
    <w:p w:rsidR="00796587" w:rsidRPr="00E85A21" w:rsidRDefault="00D45B29" w:rsidP="00796587">
      <w:pPr>
        <w:numPr>
          <w:ilvl w:val="0"/>
          <w:numId w:val="8"/>
        </w:numPr>
        <w:spacing w:after="0" w:line="240" w:lineRule="auto"/>
        <w:jc w:val="both"/>
        <w:rPr>
          <w:rFonts w:ascii="Times New Roman" w:hAnsi="Times New Roman"/>
          <w:sz w:val="24"/>
          <w:szCs w:val="24"/>
          <w:lang w:eastAsia="ar-SA"/>
        </w:rPr>
      </w:pPr>
      <w:r>
        <w:rPr>
          <w:rFonts w:ascii="Times New Roman" w:hAnsi="Times New Roman"/>
          <w:sz w:val="24"/>
          <w:szCs w:val="24"/>
        </w:rPr>
        <w:t>ο</w:t>
      </w:r>
      <w:r w:rsidR="00796587" w:rsidRPr="00E85A21">
        <w:rPr>
          <w:rFonts w:ascii="Times New Roman" w:hAnsi="Times New Roman"/>
          <w:sz w:val="24"/>
          <w:szCs w:val="24"/>
        </w:rPr>
        <w:t xml:space="preserve">ι τσιμεντόπλακες είναι τυπικές τετραγωνικές πλάκες πεζοδρομίου από σκυρόδεμα (50 x </w:t>
      </w:r>
      <w:smartTag w:uri="urn:schemas-microsoft-com:office:smarttags" w:element="metricconverter">
        <w:smartTagPr>
          <w:attr w:name="ProductID" w:val="50 cm"/>
        </w:smartTagPr>
        <w:r w:rsidR="00796587" w:rsidRPr="00E85A21">
          <w:rPr>
            <w:rFonts w:ascii="Times New Roman" w:hAnsi="Times New Roman"/>
            <w:sz w:val="24"/>
            <w:szCs w:val="24"/>
          </w:rPr>
          <w:t>50 cm</w:t>
        </w:r>
      </w:smartTag>
      <w:r w:rsidR="00796587" w:rsidRPr="00E85A21">
        <w:rPr>
          <w:rFonts w:ascii="Times New Roman" w:hAnsi="Times New Roman"/>
          <w:sz w:val="24"/>
          <w:szCs w:val="24"/>
        </w:rPr>
        <w:t xml:space="preserve">) σε λευκό χρώμα ή τσιμεντόπλακες νέου τύπου με ανάγλυφη επιφάνεια με αυλακώσεις σε διάφορα σχέδια και χρώματα ή βοτσαλόπλακες. Εκτός των προαναφερομένων διαστάσεων, προκατασκευασμένες πλάκες διατίθενται και σε άλλες διαστάσεις, όπως 40 x </w:t>
      </w:r>
      <w:smartTag w:uri="urn:schemas-microsoft-com:office:smarttags" w:element="metricconverter">
        <w:smartTagPr>
          <w:attr w:name="ProductID" w:val="40 cm"/>
        </w:smartTagPr>
        <w:r w:rsidR="00796587" w:rsidRPr="00E85A21">
          <w:rPr>
            <w:rFonts w:ascii="Times New Roman" w:hAnsi="Times New Roman"/>
            <w:sz w:val="24"/>
            <w:szCs w:val="24"/>
          </w:rPr>
          <w:t>40 cm</w:t>
        </w:r>
      </w:smartTag>
      <w:r w:rsidR="00796587" w:rsidRPr="00E85A21">
        <w:rPr>
          <w:rFonts w:ascii="Times New Roman" w:hAnsi="Times New Roman"/>
          <w:sz w:val="24"/>
          <w:szCs w:val="24"/>
        </w:rPr>
        <w:t xml:space="preserve">, ενώ το πάχος τους ποικίλει από 2,5 έως </w:t>
      </w:r>
      <w:smartTag w:uri="urn:schemas-microsoft-com:office:smarttags" w:element="metricconverter">
        <w:smartTagPr>
          <w:attr w:name="ProductID" w:val="5 cm"/>
        </w:smartTagPr>
        <w:r w:rsidR="00796587" w:rsidRPr="00E85A21">
          <w:rPr>
            <w:rFonts w:ascii="Times New Roman" w:hAnsi="Times New Roman"/>
            <w:sz w:val="24"/>
            <w:szCs w:val="24"/>
          </w:rPr>
          <w:t>5 cm</w:t>
        </w:r>
      </w:smartTag>
      <w:r w:rsidR="00796587" w:rsidRPr="00E85A21">
        <w:rPr>
          <w:rFonts w:ascii="Times New Roman" w:hAnsi="Times New Roman"/>
          <w:sz w:val="24"/>
          <w:szCs w:val="24"/>
        </w:rPr>
        <w:t>. Οι προκατασκευασμένες πλάκες από σκυρόδεμα που προορίζονται για πλακόστρωση πεζοδρομίων και γενικά επιφανειών επί των οποίων δεν προβλέπεται κυκλοφορία οχημάτων, πρέπει να πληρούν τις απαιτήσεις του Προτύπου ΕΛΟΤ EN 1339. Ιδιαιτέρως ενδιαφέρει η συμμόρφωση των πλακών με τα κριτήρια που αναφέρονται στην ανοχή των διαστάσεων, αντοχή σε θλίψη, φθορά σε τριβή και στην υδατοαπορροφητικότητα.  Σε κάθε περίπτωση θα πρέπει να συμμορφώνον</w:t>
      </w:r>
      <w:r>
        <w:rPr>
          <w:rFonts w:ascii="Times New Roman" w:hAnsi="Times New Roman"/>
          <w:sz w:val="24"/>
          <w:szCs w:val="24"/>
        </w:rPr>
        <w:t>ται με το Πρότυπο ΕΛΟΤ EN 13369,</w:t>
      </w:r>
    </w:p>
    <w:p w:rsidR="00796587" w:rsidRPr="00E85A21" w:rsidRDefault="00D45B29" w:rsidP="00796587">
      <w:pPr>
        <w:numPr>
          <w:ilvl w:val="0"/>
          <w:numId w:val="8"/>
        </w:numPr>
        <w:spacing w:after="0" w:line="240" w:lineRule="auto"/>
        <w:jc w:val="both"/>
        <w:rPr>
          <w:rFonts w:ascii="Times New Roman" w:hAnsi="Times New Roman"/>
          <w:sz w:val="24"/>
          <w:szCs w:val="24"/>
          <w:lang w:eastAsia="ar-SA"/>
        </w:rPr>
      </w:pPr>
      <w:r>
        <w:rPr>
          <w:rFonts w:ascii="Times New Roman" w:hAnsi="Times New Roman"/>
          <w:sz w:val="24"/>
          <w:szCs w:val="24"/>
        </w:rPr>
        <w:t>τ</w:t>
      </w:r>
      <w:r w:rsidR="00796587" w:rsidRPr="00E85A21">
        <w:rPr>
          <w:rFonts w:ascii="Times New Roman" w:hAnsi="Times New Roman"/>
          <w:sz w:val="24"/>
          <w:szCs w:val="24"/>
        </w:rPr>
        <w:t xml:space="preserve">α προκατασκευασμένα κράσπεδα σκυροδέματος θα πρέπει να είναι διαστάσεων </w:t>
      </w:r>
      <w:r w:rsidR="00796587" w:rsidRPr="00E85A21">
        <w:rPr>
          <w:rFonts w:ascii="Times New Roman" w:hAnsi="Times New Roman"/>
          <w:color w:val="000000"/>
          <w:sz w:val="24"/>
          <w:szCs w:val="24"/>
        </w:rPr>
        <w:t xml:space="preserve">100Χ15Χ28 και να </w:t>
      </w:r>
      <w:r w:rsidR="00796587" w:rsidRPr="00E85A21">
        <w:rPr>
          <w:rFonts w:ascii="Times New Roman" w:hAnsi="Times New Roman"/>
          <w:sz w:val="24"/>
          <w:szCs w:val="24"/>
        </w:rPr>
        <w:t>συμμορφώνον</w:t>
      </w:r>
      <w:r>
        <w:rPr>
          <w:rFonts w:ascii="Times New Roman" w:hAnsi="Times New Roman"/>
          <w:sz w:val="24"/>
          <w:szCs w:val="24"/>
        </w:rPr>
        <w:t>ται με το Πρότυπο ΕΛΟΤ EN 13369,</w:t>
      </w:r>
    </w:p>
    <w:p w:rsidR="00796587" w:rsidRPr="00E85A21" w:rsidRDefault="00D45B29" w:rsidP="00796587">
      <w:pPr>
        <w:numPr>
          <w:ilvl w:val="0"/>
          <w:numId w:val="8"/>
        </w:numPr>
        <w:spacing w:after="0" w:line="240" w:lineRule="auto"/>
        <w:jc w:val="both"/>
        <w:rPr>
          <w:rFonts w:ascii="Times New Roman" w:hAnsi="Times New Roman"/>
          <w:sz w:val="24"/>
          <w:szCs w:val="24"/>
          <w:lang w:eastAsia="ar-SA"/>
        </w:rPr>
      </w:pPr>
      <w:r>
        <w:rPr>
          <w:rFonts w:ascii="Times New Roman" w:hAnsi="Times New Roman"/>
          <w:sz w:val="24"/>
          <w:szCs w:val="24"/>
        </w:rPr>
        <w:t>τ</w:t>
      </w:r>
      <w:r w:rsidR="00796587" w:rsidRPr="00E85A21">
        <w:rPr>
          <w:rFonts w:ascii="Times New Roman" w:hAnsi="Times New Roman"/>
          <w:sz w:val="24"/>
          <w:szCs w:val="24"/>
        </w:rPr>
        <w:t xml:space="preserve">α πλακίδια θα πρέπει να είναι ομοιόμορφα, σκληρά, καλά ψημένα, ομοιόμορφα χρωματισμένα, χωρίς σκασίματα, τριχιάσματα, φυσαλίδες κλπ. ελαττώματα. Η ορατή τους επιφάνεια πρέπει να είναι απολύτως επίπεδη, ομαλή και λεία. Οι ακμές τους να είναι ακέραιες και απόλυτα ορθογωνισμένες με ακρίβεια διαστάσεων. </w:t>
      </w:r>
    </w:p>
    <w:p w:rsidR="00796587" w:rsidRPr="00E85A21" w:rsidRDefault="00796587" w:rsidP="00D45B29">
      <w:pPr>
        <w:pStyle w:val="BodyText3"/>
        <w:ind w:left="720"/>
        <w:jc w:val="both"/>
        <w:rPr>
          <w:rFonts w:ascii="Times New Roman" w:hAnsi="Times New Roman"/>
          <w:sz w:val="24"/>
          <w:szCs w:val="24"/>
        </w:rPr>
      </w:pPr>
      <w:r w:rsidRPr="00E85A21">
        <w:rPr>
          <w:rFonts w:ascii="Times New Roman" w:hAnsi="Times New Roman"/>
          <w:sz w:val="24"/>
          <w:szCs w:val="24"/>
        </w:rPr>
        <w:t>Ειδικά τα πλακίδια δαπέδου πρέπει να είναι μονόπυρα ή άλλου τρόπου ψησίματος που εξασφαλίζει καλύτερη ποιότητα, να είναι αντι</w:t>
      </w:r>
      <w:r w:rsidR="00D45B29">
        <w:rPr>
          <w:rFonts w:ascii="Times New Roman" w:hAnsi="Times New Roman"/>
          <w:sz w:val="24"/>
          <w:szCs w:val="24"/>
        </w:rPr>
        <w:t xml:space="preserve">ολισθηρά, υψηλής μηχανικής </w:t>
      </w:r>
      <w:r w:rsidRPr="00E85A21">
        <w:rPr>
          <w:rFonts w:ascii="Times New Roman" w:hAnsi="Times New Roman"/>
          <w:sz w:val="24"/>
          <w:szCs w:val="24"/>
        </w:rPr>
        <w:t>αντοχής, και να έχουν μεγάλη σκληρότητα επιφανείας καθώς και αντοχή στα οξέα, τα αλκαλικά, το ψύχος κ</w:t>
      </w:r>
      <w:r w:rsidR="00D45B29">
        <w:rPr>
          <w:rFonts w:ascii="Times New Roman" w:hAnsi="Times New Roman"/>
          <w:sz w:val="24"/>
          <w:szCs w:val="24"/>
        </w:rPr>
        <w:t>.</w:t>
      </w:r>
      <w:r w:rsidRPr="00E85A21">
        <w:rPr>
          <w:rFonts w:ascii="Times New Roman" w:hAnsi="Times New Roman"/>
          <w:sz w:val="24"/>
          <w:szCs w:val="24"/>
        </w:rPr>
        <w:t>λπ. σύμφωνα τουλάχιστον</w:t>
      </w:r>
      <w:r w:rsidR="00D45B29">
        <w:rPr>
          <w:rFonts w:ascii="Times New Roman" w:hAnsi="Times New Roman"/>
          <w:sz w:val="24"/>
          <w:szCs w:val="24"/>
        </w:rPr>
        <w:t xml:space="preserve"> </w:t>
      </w:r>
      <w:r w:rsidRPr="00E85A21">
        <w:rPr>
          <w:rFonts w:ascii="Times New Roman" w:hAnsi="Times New Roman"/>
          <w:sz w:val="24"/>
          <w:szCs w:val="24"/>
        </w:rPr>
        <w:t>με την προδι</w:t>
      </w:r>
      <w:r w:rsidR="00D45B29">
        <w:rPr>
          <w:rFonts w:ascii="Times New Roman" w:hAnsi="Times New Roman"/>
          <w:sz w:val="24"/>
          <w:szCs w:val="24"/>
        </w:rPr>
        <w:t>αγραφή του ΕΛΟΤ ΕΝ 176,</w:t>
      </w:r>
    </w:p>
    <w:p w:rsidR="00796587" w:rsidRPr="00E85A21" w:rsidRDefault="00D45B29" w:rsidP="00796587">
      <w:pPr>
        <w:numPr>
          <w:ilvl w:val="0"/>
          <w:numId w:val="9"/>
        </w:numPr>
        <w:spacing w:after="0" w:line="240" w:lineRule="auto"/>
        <w:jc w:val="both"/>
        <w:rPr>
          <w:rFonts w:ascii="Times New Roman" w:hAnsi="Times New Roman"/>
          <w:sz w:val="24"/>
          <w:szCs w:val="24"/>
          <w:lang w:eastAsia="ar-SA"/>
        </w:rPr>
      </w:pPr>
      <w:r>
        <w:rPr>
          <w:rFonts w:ascii="Times New Roman" w:hAnsi="Times New Roman"/>
          <w:sz w:val="24"/>
          <w:szCs w:val="24"/>
        </w:rPr>
        <w:t>τ</w:t>
      </w:r>
      <w:r w:rsidR="00796587" w:rsidRPr="00E85A21">
        <w:rPr>
          <w:rFonts w:ascii="Times New Roman" w:hAnsi="Times New Roman"/>
          <w:sz w:val="24"/>
          <w:szCs w:val="24"/>
        </w:rPr>
        <w:t>ο ALFABLOK θα είναι κατά το πρότυπο DIN 4165 και θα φέρει σήμανση CE σύμφωνα με το πρότυπο EN 771-4.</w:t>
      </w:r>
    </w:p>
    <w:p w:rsidR="00796587" w:rsidRPr="00E85A21" w:rsidRDefault="00D45B29" w:rsidP="00796587">
      <w:pPr>
        <w:widowControl w:val="0"/>
        <w:numPr>
          <w:ilvl w:val="0"/>
          <w:numId w:val="9"/>
        </w:num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rPr>
        <w:t>ο</w:t>
      </w:r>
      <w:r w:rsidR="00796587" w:rsidRPr="00E85A21">
        <w:rPr>
          <w:rFonts w:ascii="Times New Roman" w:hAnsi="Times New Roman"/>
          <w:sz w:val="24"/>
          <w:szCs w:val="24"/>
        </w:rPr>
        <w:t xml:space="preserve"> έτοιμος σοβάς και το έτοιμο τσιμεντοκονίαμα θα πρέπει να είναι υψηλής αντοχής, άριστης πρόσφυσης με αντοχή στην υγρασία και στον παγετό και σύμφωνα με το Ευρωπαϊκ</w:t>
      </w:r>
      <w:r>
        <w:rPr>
          <w:rFonts w:ascii="Times New Roman" w:hAnsi="Times New Roman"/>
          <w:sz w:val="24"/>
          <w:szCs w:val="24"/>
        </w:rPr>
        <w:t>ό Πρότυπο ΕΝ 998.1 (OC/CSII/W2),</w:t>
      </w:r>
    </w:p>
    <w:p w:rsidR="00796587" w:rsidRPr="00E85A21" w:rsidRDefault="00D45B29" w:rsidP="00796587">
      <w:pPr>
        <w:widowControl w:val="0"/>
        <w:numPr>
          <w:ilvl w:val="0"/>
          <w:numId w:val="9"/>
        </w:num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rPr>
        <w:t>τ</w:t>
      </w:r>
      <w:r w:rsidR="00796587" w:rsidRPr="00E85A21">
        <w:rPr>
          <w:rFonts w:ascii="Times New Roman" w:hAnsi="Times New Roman"/>
          <w:sz w:val="24"/>
          <w:szCs w:val="24"/>
        </w:rPr>
        <w:t>α τούβλα θα πρέπει να είναι με διάκενα, διαστάσεων 19Χ9Χ12 εκ., υψηλής αντοχής και κατάλληλα γι</w:t>
      </w:r>
      <w:r>
        <w:rPr>
          <w:rFonts w:ascii="Times New Roman" w:hAnsi="Times New Roman"/>
          <w:sz w:val="24"/>
          <w:szCs w:val="24"/>
        </w:rPr>
        <w:t>α όλες τις οικοδομικές εργασίες,</w:t>
      </w:r>
    </w:p>
    <w:p w:rsidR="00796587" w:rsidRPr="00E85A21" w:rsidRDefault="00D45B29" w:rsidP="00796587">
      <w:pPr>
        <w:widowControl w:val="0"/>
        <w:numPr>
          <w:ilvl w:val="0"/>
          <w:numId w:val="9"/>
        </w:num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rPr>
        <w:t>τ</w:t>
      </w:r>
      <w:r w:rsidR="00796587" w:rsidRPr="00E85A21">
        <w:rPr>
          <w:rFonts w:ascii="Times New Roman" w:hAnsi="Times New Roman"/>
          <w:sz w:val="24"/>
          <w:szCs w:val="24"/>
        </w:rPr>
        <w:t>α φρεάτια θα πρέπει να είναι διαστάσεων 40Χ40 εκ. με στε</w:t>
      </w:r>
      <w:r>
        <w:rPr>
          <w:rFonts w:ascii="Times New Roman" w:hAnsi="Times New Roman"/>
          <w:sz w:val="24"/>
          <w:szCs w:val="24"/>
        </w:rPr>
        <w:t>γανό καπάκι,</w:t>
      </w:r>
    </w:p>
    <w:p w:rsidR="00796587" w:rsidRPr="00E85A21" w:rsidRDefault="00D45B29" w:rsidP="00796587">
      <w:pPr>
        <w:widowControl w:val="0"/>
        <w:numPr>
          <w:ilvl w:val="0"/>
          <w:numId w:val="9"/>
        </w:num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rPr>
        <w:t>ο</w:t>
      </w:r>
      <w:r w:rsidR="00796587" w:rsidRPr="00E85A21">
        <w:rPr>
          <w:rFonts w:ascii="Times New Roman" w:hAnsi="Times New Roman"/>
          <w:sz w:val="24"/>
          <w:szCs w:val="24"/>
        </w:rPr>
        <w:t xml:space="preserve">ι σωλήνες θα είναι από </w:t>
      </w:r>
      <w:r w:rsidR="00796587" w:rsidRPr="00E85A21">
        <w:rPr>
          <w:rFonts w:ascii="Times New Roman" w:hAnsi="Times New Roman"/>
          <w:sz w:val="24"/>
          <w:szCs w:val="24"/>
          <w:lang w:val="en-US"/>
        </w:rPr>
        <w:t>PVC</w:t>
      </w:r>
      <w:r w:rsidR="00796587" w:rsidRPr="00E85A21">
        <w:rPr>
          <w:rFonts w:ascii="Times New Roman" w:hAnsi="Times New Roman"/>
          <w:sz w:val="24"/>
          <w:szCs w:val="24"/>
        </w:rPr>
        <w:t xml:space="preserve"> υψηλής αντοχής, τουλάχιστον 4 </w:t>
      </w:r>
      <w:r w:rsidR="00796587" w:rsidRPr="00E85A21">
        <w:rPr>
          <w:rFonts w:ascii="Times New Roman" w:hAnsi="Times New Roman"/>
          <w:sz w:val="24"/>
          <w:szCs w:val="24"/>
          <w:lang w:val="en-US"/>
        </w:rPr>
        <w:t>atm</w:t>
      </w:r>
      <w:r w:rsidR="00796587" w:rsidRPr="00E85A21">
        <w:rPr>
          <w:rFonts w:ascii="Times New Roman" w:hAnsi="Times New Roman"/>
          <w:sz w:val="24"/>
          <w:szCs w:val="24"/>
        </w:rPr>
        <w:t>, διαμέτρου Φ100 ή διαστάσεων 100Χ40 χιλιοστών</w:t>
      </w:r>
      <w:r>
        <w:rPr>
          <w:rFonts w:ascii="Times New Roman" w:hAnsi="Times New Roman"/>
          <w:sz w:val="24"/>
          <w:szCs w:val="24"/>
        </w:rPr>
        <w:t>,</w:t>
      </w:r>
    </w:p>
    <w:p w:rsidR="00796587" w:rsidRPr="00E85A21" w:rsidRDefault="00D45B29" w:rsidP="00796587">
      <w:pPr>
        <w:widowControl w:val="0"/>
        <w:numPr>
          <w:ilvl w:val="0"/>
          <w:numId w:val="9"/>
        </w:num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rPr>
        <w:t>τ</w:t>
      </w:r>
      <w:r w:rsidR="00796587" w:rsidRPr="00E85A21">
        <w:rPr>
          <w:rFonts w:ascii="Times New Roman" w:hAnsi="Times New Roman"/>
          <w:sz w:val="24"/>
          <w:szCs w:val="24"/>
        </w:rPr>
        <w:t>α χυτοσιδηρά καλύμματα φρεατίων και σχαρών θα πρέπει να είναι υψηλής αντοχής και διαφόρων διαστάσεων αναλόγως τις ανάγκες τις Υπηρεσ</w:t>
      </w:r>
      <w:r>
        <w:rPr>
          <w:rFonts w:ascii="Times New Roman" w:hAnsi="Times New Roman"/>
          <w:sz w:val="24"/>
          <w:szCs w:val="24"/>
        </w:rPr>
        <w:t>ίας,</w:t>
      </w:r>
    </w:p>
    <w:p w:rsidR="0078056E" w:rsidRPr="0078056E" w:rsidRDefault="00D45B29" w:rsidP="0078056E">
      <w:pPr>
        <w:pStyle w:val="ListParagraph"/>
        <w:numPr>
          <w:ilvl w:val="0"/>
          <w:numId w:val="9"/>
        </w:numPr>
        <w:overflowPunct/>
        <w:autoSpaceDE/>
        <w:autoSpaceDN/>
        <w:adjustRightInd/>
        <w:spacing w:after="200" w:line="276" w:lineRule="auto"/>
        <w:contextualSpacing/>
        <w:jc w:val="both"/>
        <w:textAlignment w:val="auto"/>
        <w:rPr>
          <w:sz w:val="24"/>
          <w:szCs w:val="24"/>
        </w:rPr>
      </w:pPr>
      <w:r>
        <w:rPr>
          <w:sz w:val="24"/>
          <w:szCs w:val="24"/>
          <w:lang w:val="el-GR"/>
        </w:rPr>
        <w:t>τ</w:t>
      </w:r>
      <w:r w:rsidR="0078056E" w:rsidRPr="0078056E">
        <w:rPr>
          <w:sz w:val="24"/>
          <w:szCs w:val="24"/>
          <w:lang w:val="el-GR"/>
        </w:rPr>
        <w:t xml:space="preserve">ο έτοιμο Σκυρόδεμα κατηγοριών </w:t>
      </w:r>
      <w:r w:rsidR="0078056E" w:rsidRPr="0078056E">
        <w:rPr>
          <w:sz w:val="24"/>
          <w:szCs w:val="24"/>
        </w:rPr>
        <w:t>C</w:t>
      </w:r>
      <w:r w:rsidR="0078056E" w:rsidRPr="0078056E">
        <w:rPr>
          <w:sz w:val="24"/>
          <w:szCs w:val="24"/>
          <w:lang w:val="el-GR"/>
        </w:rPr>
        <w:t xml:space="preserve">12/15, </w:t>
      </w:r>
      <w:r w:rsidR="0078056E" w:rsidRPr="0078056E">
        <w:rPr>
          <w:sz w:val="24"/>
          <w:szCs w:val="24"/>
        </w:rPr>
        <w:t>C</w:t>
      </w:r>
      <w:r w:rsidR="0078056E" w:rsidRPr="0078056E">
        <w:rPr>
          <w:sz w:val="24"/>
          <w:szCs w:val="24"/>
          <w:lang w:val="el-GR"/>
        </w:rPr>
        <w:t xml:space="preserve">16/20 &amp; </w:t>
      </w:r>
      <w:r w:rsidR="0078056E" w:rsidRPr="0078056E">
        <w:rPr>
          <w:sz w:val="24"/>
          <w:szCs w:val="24"/>
        </w:rPr>
        <w:t>C</w:t>
      </w:r>
      <w:r w:rsidR="0078056E" w:rsidRPr="0078056E">
        <w:rPr>
          <w:sz w:val="24"/>
          <w:szCs w:val="24"/>
          <w:lang w:val="el-GR"/>
        </w:rPr>
        <w:t>20/25 θα πρέπει να είναι σύμφωνα με τις διατάξεις του Κανονισμού Τεχνολογίας Σκυροδέματος (ΚΤΣ-2016), ο οποίος είναι σήμερα σε ισχύ και η διάστρωση του θα γίνεται με χρήση αντλίας σκυροδέματος ή πυργογερανού. Το υπό προμήθεια σκυρόδεμα θα είναι σύμφωνα με την μελέτη και τις ΕΤΕΠ: 01-01-01-00 "Παραγωγή και μεταφορά σκυροδέματος", 01-01-02-00 "Διάστρωση σκυροδέματος", 01-01-03-00 "Συντήρηση σκυροδέματος", 01-01-04-00 "Εργοταξιακά συγκροτήματα παραγωγής σκυροδέματος", 01-01-05-00 "Δονητική συμπύκνωση σκυροδέματος", 01-01-07-00 "Σκυροδετήσεις ογκωδών κατασκευών". 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 Η θερμοκρασία του νωπού σκυροδέματος δεν θα είναι μικρότερη των 5ο</w:t>
      </w:r>
      <w:r w:rsidR="0078056E" w:rsidRPr="0078056E">
        <w:rPr>
          <w:sz w:val="24"/>
          <w:szCs w:val="24"/>
        </w:rPr>
        <w:t>C</w:t>
      </w:r>
      <w:r w:rsidR="0078056E" w:rsidRPr="0078056E">
        <w:rPr>
          <w:sz w:val="24"/>
          <w:szCs w:val="24"/>
          <w:lang w:val="el-GR"/>
        </w:rPr>
        <w:t xml:space="preserve"> και μεγαλύτερη των 32ο</w:t>
      </w:r>
      <w:r w:rsidR="0078056E" w:rsidRPr="0078056E">
        <w:rPr>
          <w:sz w:val="24"/>
          <w:szCs w:val="24"/>
        </w:rPr>
        <w:t>C</w:t>
      </w:r>
      <w:r w:rsidR="0078056E" w:rsidRPr="0078056E">
        <w:rPr>
          <w:sz w:val="24"/>
          <w:szCs w:val="24"/>
          <w:lang w:val="el-GR"/>
        </w:rPr>
        <w:t xml:space="preserve"> κατά την παράδοση. Στην τιμή περιλαμβάνονται: α) Η προμήθεια, η μεταφορά από οποιαδήποτε απόσταση στη θέση εκτέλεσης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στο εργοτάξιο (εργοταξιακό σκυρόδεμα), οι σταλίες των αυτοκινήτων μεταφοράς αδρανών υλικών και σκυροδέματος, η παρασκευή το μίγματος και η μεταφορά του σκυροδέματος στο εργοτάξιο προς διάστρωση. 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προβλεπόμενων χαρακτηριστικών (αντοχής, εργασίμου κ.λπ.) υπό την εφαρμοζόμενη κοκκομετρική διαβάθμιση των αδρανών κατά περίπτωση. Σε ουδεμία περίπτωση επιμετράται ιδιαίτερα η ενσωματωμένη ποσότητα τσιμέντου στο σκυρόδεμα. Η απαιτούμενη κοκκομετρική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Αναδόχου. β) Η μελέτη σύνθεσης. γ) Τα πάσης φύσεως πρόσθετα (συμπεριλαμβανομένων των ρευστοποιητικών και επιβραδυντικών πήξεως) που προβλέπονται από την εγκεκριμένη, κατά περίπτωση, μελέτη συνθέσεως. δ) Η δαπάνη χρήσεως δονητών μάζας ή/και επιφανείας και η διαμόρφωση της άνω στάθμης των σκυροδοτουμένων στοιχείων (τελικής ή προσωρινής), σύμφωνα με τα καθοριζόμενα στην μελέτη του έργου αναφορικά με την ποιότητα και τις ανοχές του τελειώματος. ε) Συμπεριλαμβάνεται επίσης ανηγμένη η δαπάνη σταλίας των οχημάτων μεταφοράς του σκυροδέματος (βαρέλας), η δαπάνη για την περισυλλογή, φόρτωση και απομάκρυνση τυχόν υπερχειλίσεων σκυροδέματος από την θέση σκυροδέτησης. στ) Συμπεριλαμβάνεται επίσης η προμήθεια και προσθήκη στην μάζα του ειδικού σκυροδέματος (Α/Α 48) κατά την διάρκεια παρασκευής του στο εργοστάσιο σκυροδέματος, ινών πολυπροπυλενίου σε αναλογία 0,60 </w:t>
      </w:r>
      <w:r w:rsidR="0078056E" w:rsidRPr="0078056E">
        <w:rPr>
          <w:sz w:val="24"/>
          <w:szCs w:val="24"/>
        </w:rPr>
        <w:t>kg</w:t>
      </w:r>
      <w:r w:rsidR="0078056E" w:rsidRPr="0078056E">
        <w:rPr>
          <w:sz w:val="24"/>
          <w:szCs w:val="24"/>
          <w:lang w:val="el-GR"/>
        </w:rPr>
        <w:t>/</w:t>
      </w:r>
      <w:r w:rsidR="0078056E" w:rsidRPr="0078056E">
        <w:rPr>
          <w:sz w:val="24"/>
          <w:szCs w:val="24"/>
        </w:rPr>
        <w:t>m</w:t>
      </w:r>
      <w:r w:rsidR="0078056E" w:rsidRPr="0078056E">
        <w:rPr>
          <w:sz w:val="24"/>
          <w:szCs w:val="24"/>
          <w:lang w:val="el-GR"/>
        </w:rPr>
        <w:t xml:space="preserve">3. Η επιμέτρηση γίνεται ανά κυβικό μέτρο κατασκευασθέντος στοιχείου από σκυρόδεμα, σύμφωνα με τις προβλεπόμενες από την μελέτη διαστάσεις. </w:t>
      </w:r>
      <w:r w:rsidR="0078056E" w:rsidRPr="0078056E">
        <w:rPr>
          <w:sz w:val="24"/>
          <w:szCs w:val="24"/>
        </w:rPr>
        <w:t xml:space="preserve">Η </w:t>
      </w:r>
      <w:r>
        <w:rPr>
          <w:sz w:val="24"/>
          <w:szCs w:val="24"/>
          <w:lang w:val="el-GR"/>
        </w:rPr>
        <w:t>αναγραφόμενη τιμή</w:t>
      </w:r>
      <w:r w:rsidR="0078056E" w:rsidRPr="0078056E">
        <w:rPr>
          <w:sz w:val="24"/>
          <w:szCs w:val="24"/>
        </w:rPr>
        <w:t xml:space="preserve"> </w:t>
      </w:r>
      <w:r>
        <w:rPr>
          <w:sz w:val="24"/>
          <w:szCs w:val="24"/>
          <w:lang w:val="el-GR"/>
        </w:rPr>
        <w:t>υπολογίζεται ανά</w:t>
      </w:r>
      <w:r w:rsidR="0078056E" w:rsidRPr="0078056E">
        <w:rPr>
          <w:sz w:val="24"/>
          <w:szCs w:val="24"/>
        </w:rPr>
        <w:t xml:space="preserve"> </w:t>
      </w:r>
      <w:r>
        <w:rPr>
          <w:sz w:val="24"/>
          <w:szCs w:val="24"/>
          <w:lang w:val="el-GR"/>
        </w:rPr>
        <w:t>κυβικό μέτρο</w:t>
      </w:r>
      <w:r w:rsidR="0078056E" w:rsidRPr="0078056E">
        <w:rPr>
          <w:sz w:val="24"/>
          <w:szCs w:val="24"/>
        </w:rPr>
        <w:t xml:space="preserve"> (m3).</w:t>
      </w:r>
    </w:p>
    <w:p w:rsidR="0078056E" w:rsidRPr="0078056E" w:rsidRDefault="0078056E" w:rsidP="0078056E">
      <w:pPr>
        <w:pStyle w:val="ListParagraph"/>
        <w:jc w:val="both"/>
        <w:rPr>
          <w:sz w:val="24"/>
          <w:szCs w:val="24"/>
          <w:lang w:val="el-GR"/>
        </w:rPr>
      </w:pPr>
      <w:r w:rsidRPr="0078056E">
        <w:rPr>
          <w:sz w:val="24"/>
          <w:szCs w:val="24"/>
          <w:lang w:val="el-GR"/>
        </w:rPr>
        <w:t>Η κατηγορία  του σκυροδέματος με βάση την  προβλεπόμενη προς προμήθεια κατηγορία είναι: Με βάση την Απόφαση υπ’ αριθμ. Γ.Δ.Τ.Υ./οικ 3328 του Υπουργού Υποδομών, Μεταφορών και Δικτύων με τίτλο «Έγκριση του Κανονισμού τεχνολογίας σκυροδέματος 2016-(ΚΤΣ-2016)», Φ.Ε.Κ.1561/Β’/02-06-2016 και για την αντίστοιχη ”κατηγορία έκθεσης για διάβρωση λόγω Ενανθράκωσης“- Κατηγορία έκθεσης Χ0.</w:t>
      </w:r>
    </w:p>
    <w:p w:rsidR="00153597" w:rsidRDefault="0078056E" w:rsidP="00587648">
      <w:pPr>
        <w:pStyle w:val="ListParagraph"/>
        <w:jc w:val="both"/>
        <w:rPr>
          <w:lang w:val="el-GR"/>
        </w:rPr>
      </w:pPr>
      <w:r w:rsidRPr="0078056E">
        <w:rPr>
          <w:sz w:val="24"/>
          <w:szCs w:val="24"/>
          <w:lang w:val="el-GR"/>
        </w:rPr>
        <w:t>Συνίσταται η κοκκομετρική καμπύλη του μίγματος των αδρανών να βρίσκεται στην υποζώνη Δ και κατά το δυνατόν στην μέση.</w:t>
      </w:r>
    </w:p>
    <w:p w:rsidR="00587648" w:rsidRPr="005E43AD" w:rsidRDefault="00587648" w:rsidP="005E43AD">
      <w:pPr>
        <w:spacing w:after="0" w:line="240" w:lineRule="auto"/>
        <w:rPr>
          <w:rFonts w:ascii="Times New Roman" w:hAnsi="Times New Roman"/>
          <w:sz w:val="24"/>
          <w:szCs w:val="24"/>
        </w:rPr>
      </w:pPr>
    </w:p>
    <w:p w:rsidR="00587648" w:rsidRPr="005E43AD" w:rsidRDefault="00587648" w:rsidP="005E43AD">
      <w:pPr>
        <w:spacing w:after="0" w:line="240" w:lineRule="auto"/>
        <w:rPr>
          <w:rFonts w:ascii="Times New Roman" w:hAnsi="Times New Roman"/>
          <w:sz w:val="24"/>
          <w:szCs w:val="24"/>
        </w:rPr>
      </w:pPr>
    </w:p>
    <w:p w:rsidR="00587648" w:rsidRPr="00153597" w:rsidRDefault="00587648" w:rsidP="00384A7D">
      <w:pPr>
        <w:autoSpaceDE w:val="0"/>
        <w:autoSpaceDN w:val="0"/>
        <w:adjustRightInd w:val="0"/>
        <w:ind w:firstLine="720"/>
        <w:jc w:val="center"/>
        <w:rPr>
          <w:rFonts w:ascii="Times New Roman" w:eastAsia="TimesNewRomanPSMT" w:hAnsi="Times New Roman"/>
          <w:sz w:val="24"/>
          <w:szCs w:val="24"/>
        </w:rPr>
      </w:pPr>
      <w:r>
        <w:rPr>
          <w:rFonts w:ascii="Times New Roman" w:eastAsia="TimesNewRomanPSMT" w:hAnsi="Times New Roman"/>
          <w:sz w:val="24"/>
          <w:szCs w:val="24"/>
        </w:rPr>
        <w:t>ΞΥΛΕΙΑ</w:t>
      </w:r>
    </w:p>
    <w:p w:rsidR="00587648" w:rsidRPr="002C2197" w:rsidRDefault="00587648" w:rsidP="005E43AD">
      <w:pPr>
        <w:spacing w:after="0" w:line="240" w:lineRule="auto"/>
        <w:ind w:left="780"/>
        <w:jc w:val="both"/>
        <w:rPr>
          <w:rFonts w:ascii="Times New Roman" w:hAnsi="Times New Roman"/>
          <w:b/>
          <w:sz w:val="24"/>
          <w:szCs w:val="24"/>
        </w:rPr>
      </w:pPr>
    </w:p>
    <w:p w:rsidR="00587648" w:rsidRDefault="005E43AD" w:rsidP="005E43AD">
      <w:pPr>
        <w:pStyle w:val="ListParagraph"/>
        <w:jc w:val="both"/>
        <w:rPr>
          <w:sz w:val="24"/>
          <w:szCs w:val="24"/>
          <w:lang w:val="el-GR"/>
        </w:rPr>
      </w:pPr>
      <w:r>
        <w:rPr>
          <w:sz w:val="24"/>
          <w:szCs w:val="24"/>
          <w:lang w:val="el-GR"/>
        </w:rPr>
        <w:tab/>
      </w:r>
      <w:r w:rsidR="00587648" w:rsidRPr="005E43AD">
        <w:rPr>
          <w:sz w:val="24"/>
          <w:szCs w:val="24"/>
          <w:lang w:val="el-GR"/>
        </w:rPr>
        <w:t>Οι πιο κάτω Τεχνικές Προδιαγραφές αφορούν την προμήθεια ξυλείας (μαδεριών) , προκειμένου να καλυφθούν οι ανάγκες για την συντήρηση σε διάφορους κοινόχρηστους χώρους του Δήμου μας (συντήρηση σε παγκάκια , εξέδρες κ.λπ.).</w:t>
      </w:r>
    </w:p>
    <w:p w:rsidR="005E43AD" w:rsidRPr="005E43AD" w:rsidRDefault="005E43AD" w:rsidP="005E43AD">
      <w:pPr>
        <w:pStyle w:val="ListParagraph"/>
        <w:jc w:val="both"/>
        <w:rPr>
          <w:sz w:val="24"/>
          <w:szCs w:val="24"/>
          <w:lang w:val="el-GR"/>
        </w:rPr>
      </w:pPr>
    </w:p>
    <w:p w:rsidR="00587648" w:rsidRPr="002C2197" w:rsidRDefault="00587648" w:rsidP="005E43AD">
      <w:pPr>
        <w:spacing w:after="0" w:line="240" w:lineRule="auto"/>
        <w:ind w:left="780"/>
        <w:jc w:val="both"/>
        <w:rPr>
          <w:rFonts w:ascii="Times New Roman" w:hAnsi="Times New Roman"/>
          <w:b/>
          <w:sz w:val="24"/>
          <w:szCs w:val="24"/>
        </w:rPr>
      </w:pPr>
      <w:r w:rsidRPr="002C2197">
        <w:rPr>
          <w:rFonts w:ascii="Times New Roman" w:hAnsi="Times New Roman"/>
          <w:b/>
          <w:sz w:val="24"/>
          <w:szCs w:val="24"/>
        </w:rPr>
        <w:t xml:space="preserve">              Τεχνικά Χαρακτηριστικά</w:t>
      </w:r>
    </w:p>
    <w:p w:rsidR="00587648" w:rsidRPr="002C2197" w:rsidRDefault="00587648" w:rsidP="00587648">
      <w:pPr>
        <w:ind w:left="1440" w:firstLine="60"/>
        <w:jc w:val="both"/>
        <w:rPr>
          <w:rFonts w:ascii="Times New Roman" w:hAnsi="Times New Roman"/>
          <w:sz w:val="24"/>
          <w:szCs w:val="24"/>
        </w:rPr>
      </w:pPr>
      <w:r w:rsidRPr="002C2197">
        <w:rPr>
          <w:rFonts w:ascii="Times New Roman" w:hAnsi="Times New Roman"/>
          <w:sz w:val="24"/>
          <w:szCs w:val="24"/>
        </w:rPr>
        <w:t>Η προς προμήθεια ξυλεία (μαδέρ</w:t>
      </w:r>
      <w:r w:rsidR="00D45B29">
        <w:rPr>
          <w:rFonts w:ascii="Times New Roman" w:hAnsi="Times New Roman"/>
          <w:sz w:val="24"/>
          <w:szCs w:val="24"/>
        </w:rPr>
        <w:t>ια) θα είναι αρίστης ποιότητας</w:t>
      </w:r>
      <w:r w:rsidRPr="002C2197">
        <w:rPr>
          <w:rFonts w:ascii="Times New Roman" w:hAnsi="Times New Roman"/>
          <w:sz w:val="24"/>
          <w:szCs w:val="24"/>
        </w:rPr>
        <w:t>, από ξυλεία ελάτης και θα πρέπει να προέρχεται από αειφόρα διαχειριζόμενα δάση (</w:t>
      </w:r>
      <w:r w:rsidRPr="002C2197">
        <w:rPr>
          <w:rFonts w:ascii="Times New Roman" w:hAnsi="Times New Roman"/>
          <w:sz w:val="24"/>
          <w:szCs w:val="24"/>
          <w:lang w:val="en-US"/>
        </w:rPr>
        <w:t>FSC</w:t>
      </w:r>
      <w:r w:rsidRPr="002C2197">
        <w:rPr>
          <w:rFonts w:ascii="Times New Roman" w:hAnsi="Times New Roman"/>
          <w:sz w:val="24"/>
          <w:szCs w:val="24"/>
        </w:rPr>
        <w:t xml:space="preserve"> - Πανευρωπαϊκή Δασοκομική Πιστοποίηση &amp; </w:t>
      </w:r>
      <w:r w:rsidRPr="002C2197">
        <w:rPr>
          <w:rFonts w:ascii="Times New Roman" w:hAnsi="Times New Roman"/>
          <w:sz w:val="24"/>
          <w:szCs w:val="24"/>
          <w:lang w:val="en-US"/>
        </w:rPr>
        <w:t>PEFC</w:t>
      </w:r>
      <w:r w:rsidRPr="002C2197">
        <w:rPr>
          <w:rFonts w:ascii="Times New Roman" w:hAnsi="Times New Roman"/>
          <w:sz w:val="24"/>
          <w:szCs w:val="24"/>
        </w:rPr>
        <w:t xml:space="preserve"> – Συμβούλιο Πιστοποίησης Δασών).</w:t>
      </w:r>
    </w:p>
    <w:p w:rsidR="00587648" w:rsidRPr="002C2197" w:rsidRDefault="00587648" w:rsidP="00587648">
      <w:pPr>
        <w:ind w:left="1440" w:firstLine="48"/>
        <w:jc w:val="both"/>
        <w:rPr>
          <w:rFonts w:ascii="Times New Roman" w:hAnsi="Times New Roman"/>
          <w:sz w:val="24"/>
          <w:szCs w:val="24"/>
        </w:rPr>
      </w:pPr>
      <w:r w:rsidRPr="002C2197">
        <w:rPr>
          <w:rFonts w:ascii="Times New Roman" w:hAnsi="Times New Roman"/>
          <w:sz w:val="24"/>
          <w:szCs w:val="24"/>
        </w:rPr>
        <w:t xml:space="preserve">Τα μαδέρια , θα είναι απλάνιστα και θα έχουν διαστάσεις πάχους 4,70 εκ. , μήκους 4,00 μέτρων και πλάτους 25 και 30 εκ. </w:t>
      </w:r>
    </w:p>
    <w:p w:rsidR="00587648" w:rsidRPr="00587648" w:rsidRDefault="00587648" w:rsidP="00587648">
      <w:pPr>
        <w:ind w:left="1440"/>
        <w:jc w:val="both"/>
        <w:rPr>
          <w:rFonts w:ascii="Times New Roman" w:hAnsi="Times New Roman"/>
          <w:sz w:val="24"/>
          <w:szCs w:val="24"/>
        </w:rPr>
      </w:pPr>
      <w:r w:rsidRPr="00587648">
        <w:rPr>
          <w:rFonts w:ascii="Times New Roman" w:hAnsi="Times New Roman"/>
          <w:sz w:val="24"/>
          <w:szCs w:val="24"/>
        </w:rPr>
        <w:t xml:space="preserve">Τέλος τα μαδέρια θα πρέπει να είναι από ξύλο ξηραντήριου, για </w:t>
      </w:r>
      <w:r w:rsidR="00D45B29">
        <w:rPr>
          <w:rFonts w:ascii="Times New Roman" w:hAnsi="Times New Roman"/>
          <w:sz w:val="24"/>
          <w:szCs w:val="24"/>
        </w:rPr>
        <w:t>την μικρότερη δυνατή στρέβλωση.</w:t>
      </w:r>
    </w:p>
    <w:p w:rsidR="00587648" w:rsidRPr="005E43AD" w:rsidRDefault="00587648" w:rsidP="005E43AD">
      <w:pPr>
        <w:spacing w:after="0" w:line="240" w:lineRule="auto"/>
        <w:rPr>
          <w:rFonts w:ascii="Times New Roman" w:hAnsi="Times New Roman"/>
          <w:sz w:val="24"/>
          <w:szCs w:val="24"/>
        </w:rPr>
      </w:pPr>
    </w:p>
    <w:p w:rsidR="00C00B92" w:rsidRPr="00153597" w:rsidRDefault="00C00B92" w:rsidP="005E43AD">
      <w:pPr>
        <w:spacing w:after="0" w:line="240" w:lineRule="auto"/>
        <w:rPr>
          <w:rFonts w:ascii="Times New Roman" w:hAnsi="Times New Roman"/>
          <w:sz w:val="24"/>
          <w:szCs w:val="24"/>
        </w:rPr>
      </w:pPr>
    </w:p>
    <w:p w:rsidR="002019CB" w:rsidRDefault="002019CB" w:rsidP="00384A7D">
      <w:pPr>
        <w:jc w:val="center"/>
        <w:rPr>
          <w:rFonts w:ascii="Times New Roman" w:hAnsi="Times New Roman"/>
          <w:sz w:val="24"/>
          <w:szCs w:val="24"/>
        </w:rPr>
      </w:pPr>
      <w:r>
        <w:rPr>
          <w:rFonts w:ascii="Times New Roman" w:hAnsi="Times New Roman"/>
          <w:sz w:val="24"/>
          <w:szCs w:val="24"/>
        </w:rPr>
        <w:t>ΣΙΔΗΡΙΚΑ</w:t>
      </w:r>
    </w:p>
    <w:p w:rsidR="002019CB" w:rsidRPr="00153597" w:rsidRDefault="002019CB" w:rsidP="002019CB">
      <w:pPr>
        <w:rPr>
          <w:rFonts w:ascii="Times New Roman" w:hAnsi="Times New Roman"/>
          <w:sz w:val="24"/>
          <w:szCs w:val="24"/>
        </w:rPr>
      </w:pPr>
    </w:p>
    <w:p w:rsidR="002019CB" w:rsidRDefault="002019CB" w:rsidP="00327F0E">
      <w:pPr>
        <w:pStyle w:val="BodyTextIndent"/>
        <w:ind w:left="0" w:firstLine="709"/>
        <w:rPr>
          <w:bCs/>
        </w:rPr>
      </w:pPr>
      <w:r>
        <w:rPr>
          <w:bCs/>
        </w:rPr>
        <w:t xml:space="preserve">Τα πλέγματα θα πρέπει να είναι από ημίσκληρα ηλεκτροσυγκολλημένα γαλβανιζμένα εν θερμώ σύρματα πάχους 4 </w:t>
      </w:r>
      <w:r>
        <w:rPr>
          <w:bCs/>
          <w:lang w:val="en-US"/>
        </w:rPr>
        <w:t>mm</w:t>
      </w:r>
      <w:r w:rsidRPr="00216C09">
        <w:rPr>
          <w:bCs/>
        </w:rPr>
        <w:t xml:space="preserve"> </w:t>
      </w:r>
      <w:r>
        <w:rPr>
          <w:bCs/>
        </w:rPr>
        <w:t xml:space="preserve">και να έχουν διαστάσεις 1.50 Χ 5.00 μέτρα, με ορθογώνια οπή διαστάσεων 5Χ10 </w:t>
      </w:r>
      <w:r>
        <w:rPr>
          <w:bCs/>
          <w:lang w:val="en-US"/>
        </w:rPr>
        <w:t>cm</w:t>
      </w:r>
      <w:r w:rsidRPr="0094439A">
        <w:rPr>
          <w:bCs/>
        </w:rPr>
        <w:t>.</w:t>
      </w:r>
    </w:p>
    <w:p w:rsidR="002019CB" w:rsidRDefault="002019CB" w:rsidP="00327F0E">
      <w:pPr>
        <w:pStyle w:val="BodyTextIndent"/>
        <w:ind w:left="0" w:firstLine="709"/>
        <w:rPr>
          <w:bCs/>
        </w:rPr>
      </w:pPr>
      <w:r>
        <w:rPr>
          <w:bCs/>
        </w:rPr>
        <w:t xml:space="preserve">Οι γωνιές θα πρέπει να είναι από μορφοσίδηρο θερμής έλασης με ποιότητα χάλυβα </w:t>
      </w:r>
      <w:r w:rsidRPr="00327F0E">
        <w:rPr>
          <w:bCs/>
        </w:rPr>
        <w:t>S</w:t>
      </w:r>
      <w:r w:rsidRPr="001D4738">
        <w:rPr>
          <w:bCs/>
        </w:rPr>
        <w:t>235</w:t>
      </w:r>
      <w:r w:rsidRPr="00327F0E">
        <w:rPr>
          <w:bCs/>
        </w:rPr>
        <w:t>JR</w:t>
      </w:r>
      <w:r w:rsidRPr="001D4738">
        <w:rPr>
          <w:bCs/>
        </w:rPr>
        <w:t xml:space="preserve"> </w:t>
      </w:r>
      <w:r>
        <w:rPr>
          <w:bCs/>
        </w:rPr>
        <w:t>κατά ΕΛΟΤ-ΕΝ 10025 διαστάσεων 40Χ40Χ4</w:t>
      </w:r>
      <w:r w:rsidRPr="00327F0E">
        <w:rPr>
          <w:bCs/>
        </w:rPr>
        <w:t>mm</w:t>
      </w:r>
      <w:r w:rsidRPr="001D4738">
        <w:rPr>
          <w:bCs/>
        </w:rPr>
        <w:t xml:space="preserve"> </w:t>
      </w:r>
      <w:r>
        <w:rPr>
          <w:bCs/>
        </w:rPr>
        <w:t>πάχος και η κάθε γωνιά θα πρέπει να έχει 6,00 μέτρα μήκος.</w:t>
      </w:r>
    </w:p>
    <w:p w:rsidR="002019CB" w:rsidRDefault="002019CB" w:rsidP="00327F0E">
      <w:pPr>
        <w:pStyle w:val="BodyTextIndent"/>
        <w:ind w:left="0" w:firstLine="709"/>
        <w:rPr>
          <w:bCs/>
        </w:rPr>
      </w:pPr>
      <w:r>
        <w:rPr>
          <w:bCs/>
        </w:rPr>
        <w:t>Ο</w:t>
      </w:r>
      <w:r w:rsidRPr="00E87753">
        <w:rPr>
          <w:bCs/>
        </w:rPr>
        <w:t xml:space="preserve"> </w:t>
      </w:r>
      <w:r>
        <w:rPr>
          <w:bCs/>
        </w:rPr>
        <w:t>στρογγυλός</w:t>
      </w:r>
      <w:r w:rsidRPr="00E87753">
        <w:rPr>
          <w:bCs/>
        </w:rPr>
        <w:t xml:space="preserve"> </w:t>
      </w:r>
      <w:r>
        <w:rPr>
          <w:bCs/>
        </w:rPr>
        <w:t>λείος</w:t>
      </w:r>
      <w:r w:rsidRPr="00E87753">
        <w:rPr>
          <w:bCs/>
        </w:rPr>
        <w:t xml:space="preserve"> </w:t>
      </w:r>
      <w:r>
        <w:rPr>
          <w:bCs/>
        </w:rPr>
        <w:t xml:space="preserve">σίδηρος θα πρέπει να είναι από μορφοσίδηρο θερμικής έλασης με ποιότητα χάλυβα </w:t>
      </w:r>
      <w:r w:rsidRPr="00327F0E">
        <w:rPr>
          <w:bCs/>
        </w:rPr>
        <w:t>S</w:t>
      </w:r>
      <w:r w:rsidRPr="001D4738">
        <w:rPr>
          <w:bCs/>
        </w:rPr>
        <w:t>235</w:t>
      </w:r>
      <w:r w:rsidRPr="00327F0E">
        <w:rPr>
          <w:bCs/>
        </w:rPr>
        <w:t>JR</w:t>
      </w:r>
      <w:r w:rsidRPr="001D4738">
        <w:rPr>
          <w:bCs/>
        </w:rPr>
        <w:t xml:space="preserve"> </w:t>
      </w:r>
      <w:r>
        <w:rPr>
          <w:bCs/>
        </w:rPr>
        <w:t>κατά ΕΛΟΤ-ΕΝ 10025, διαμέτρου Φ 10 και να έχει 6,00 μέτρα μήκος.</w:t>
      </w:r>
    </w:p>
    <w:p w:rsidR="002019CB" w:rsidRPr="002019CB" w:rsidRDefault="002019CB" w:rsidP="00327F0E">
      <w:pPr>
        <w:pStyle w:val="BodyTextIndent"/>
        <w:ind w:left="0" w:firstLine="709"/>
        <w:rPr>
          <w:bCs/>
        </w:rPr>
      </w:pPr>
      <w:r>
        <w:rPr>
          <w:bCs/>
        </w:rPr>
        <w:t>Ο σιδηρός οπλισμός θα είναι από χάλυβα, ο οποίος, θα πρέπει να παράγεται σύμφωνα με το πρότυπο ΕΛΟΤ 1421 και θα έχει διάμετρο από Φ12 έως Φ24 και μήκος έως 6,00 μέτρα, ανάλογα με τις ανάγκες της υπηρεσίας μας.</w:t>
      </w:r>
    </w:p>
    <w:p w:rsidR="002019CB" w:rsidRPr="00327F0E" w:rsidRDefault="002019CB" w:rsidP="00327F0E">
      <w:pPr>
        <w:pStyle w:val="BodyTextIndent"/>
        <w:ind w:left="0" w:firstLine="709"/>
        <w:rPr>
          <w:bCs/>
        </w:rPr>
      </w:pPr>
    </w:p>
    <w:p w:rsidR="002019CB" w:rsidRPr="00327F0E" w:rsidRDefault="002019CB" w:rsidP="00327F0E">
      <w:pPr>
        <w:pStyle w:val="BodyTextIndent"/>
        <w:ind w:left="0" w:firstLine="709"/>
        <w:rPr>
          <w:bCs/>
        </w:rPr>
      </w:pPr>
      <w:r w:rsidRPr="00327F0E">
        <w:rPr>
          <w:bCs/>
        </w:rPr>
        <w:t xml:space="preserve"> Όλα τα υλικά θα είναι αρίστης ποιότητας, έτσι όπως περιγράφονται στην παρούσα μελέτη.</w:t>
      </w:r>
    </w:p>
    <w:p w:rsidR="002019CB" w:rsidRPr="005E43AD" w:rsidRDefault="002019CB" w:rsidP="005E43AD">
      <w:pPr>
        <w:spacing w:after="0" w:line="240" w:lineRule="auto"/>
        <w:rPr>
          <w:rFonts w:ascii="Times New Roman" w:hAnsi="Times New Roman"/>
          <w:sz w:val="24"/>
          <w:szCs w:val="24"/>
        </w:rPr>
      </w:pPr>
    </w:p>
    <w:p w:rsidR="005E43AD" w:rsidRPr="005E43AD" w:rsidRDefault="005E43AD" w:rsidP="005E43AD">
      <w:pPr>
        <w:spacing w:after="0" w:line="240" w:lineRule="auto"/>
        <w:rPr>
          <w:rFonts w:ascii="Times New Roman" w:hAnsi="Times New Roman"/>
          <w:sz w:val="24"/>
          <w:szCs w:val="24"/>
        </w:rPr>
      </w:pPr>
    </w:p>
    <w:p w:rsidR="002019CB" w:rsidRDefault="002019CB" w:rsidP="00384A7D">
      <w:pPr>
        <w:pStyle w:val="BodyTextIndent"/>
        <w:suppressAutoHyphens w:val="0"/>
        <w:jc w:val="center"/>
        <w:textAlignment w:val="auto"/>
        <w:rPr>
          <w:szCs w:val="24"/>
        </w:rPr>
      </w:pPr>
      <w:r>
        <w:rPr>
          <w:szCs w:val="24"/>
        </w:rPr>
        <w:t>ΧΡΩΜΑΤΑ</w:t>
      </w:r>
    </w:p>
    <w:p w:rsidR="002019CB" w:rsidRPr="00E85A21" w:rsidRDefault="002019CB" w:rsidP="002019CB">
      <w:pPr>
        <w:pStyle w:val="BodyTextIndent"/>
        <w:suppressAutoHyphens w:val="0"/>
        <w:textAlignment w:val="auto"/>
        <w:rPr>
          <w:szCs w:val="24"/>
        </w:rPr>
      </w:pPr>
    </w:p>
    <w:p w:rsidR="002019CB" w:rsidRPr="00327F0E" w:rsidRDefault="002019CB" w:rsidP="00327F0E">
      <w:pPr>
        <w:pStyle w:val="BodyTextIndent"/>
        <w:ind w:left="0" w:firstLine="709"/>
        <w:rPr>
          <w:bCs/>
        </w:rPr>
      </w:pPr>
      <w:r w:rsidRPr="00327F0E">
        <w:rPr>
          <w:bCs/>
        </w:rPr>
        <w:t>Όλα τα προς προμήθεια χρώματα γενικά θα πρέπει</w:t>
      </w:r>
      <w:r w:rsidR="005E43AD">
        <w:rPr>
          <w:bCs/>
        </w:rPr>
        <w:t>:</w:t>
      </w:r>
    </w:p>
    <w:p w:rsidR="002019CB" w:rsidRPr="002C2197" w:rsidRDefault="002019CB" w:rsidP="002019CB">
      <w:pPr>
        <w:pStyle w:val="BodyTextIndent"/>
        <w:numPr>
          <w:ilvl w:val="1"/>
          <w:numId w:val="12"/>
        </w:numPr>
        <w:suppressAutoHyphens w:val="0"/>
        <w:textAlignment w:val="auto"/>
        <w:rPr>
          <w:szCs w:val="24"/>
        </w:rPr>
      </w:pPr>
      <w:r w:rsidRPr="002C2197">
        <w:rPr>
          <w:szCs w:val="24"/>
        </w:rPr>
        <w:t xml:space="preserve">Να έχουν ιδιότητες σύμφωνα με τα πρότυπα ΕΛΟΤ, </w:t>
      </w:r>
      <w:r w:rsidRPr="002C2197">
        <w:rPr>
          <w:szCs w:val="24"/>
          <w:lang w:val="en-US"/>
        </w:rPr>
        <w:t>ISO</w:t>
      </w:r>
      <w:r w:rsidRPr="002C2197">
        <w:rPr>
          <w:szCs w:val="24"/>
        </w:rPr>
        <w:t xml:space="preserve"> &amp; </w:t>
      </w:r>
      <w:r w:rsidRPr="002C2197">
        <w:rPr>
          <w:szCs w:val="24"/>
          <w:lang w:val="en-US"/>
        </w:rPr>
        <w:t>DIN</w:t>
      </w:r>
    </w:p>
    <w:p w:rsidR="002019CB" w:rsidRPr="002C2197" w:rsidRDefault="002019CB" w:rsidP="002019CB">
      <w:pPr>
        <w:pStyle w:val="BodyTextIndent"/>
        <w:numPr>
          <w:ilvl w:val="1"/>
          <w:numId w:val="12"/>
        </w:numPr>
        <w:suppressAutoHyphens w:val="0"/>
        <w:textAlignment w:val="auto"/>
        <w:rPr>
          <w:szCs w:val="24"/>
        </w:rPr>
      </w:pPr>
      <w:r w:rsidRPr="002C2197">
        <w:rPr>
          <w:szCs w:val="24"/>
        </w:rPr>
        <w:t>Να πληρούν την οδηγία 2004/42/ΕΚ της Ευρωπαϊκής Ένωσης που αναφέρεται σε προϊόντα μειωμένης περιεκτικότητας σε πτητικές οργανικές ενώσεις (</w:t>
      </w:r>
      <w:r w:rsidRPr="002C2197">
        <w:rPr>
          <w:szCs w:val="24"/>
          <w:lang w:val="en-US"/>
        </w:rPr>
        <w:t>VOC</w:t>
      </w:r>
      <w:r w:rsidRPr="002C2197">
        <w:rPr>
          <w:szCs w:val="24"/>
        </w:rPr>
        <w:t>), σύμφωνα με τις οριακές τιμές που ορίζονται από την 1999/13/ΕΚ οδηγία της Ευρωπαϊκής Ενωσης και θα φέρουν την ανάλογη σήμανση.</w:t>
      </w:r>
    </w:p>
    <w:p w:rsidR="002019CB" w:rsidRPr="002C2197" w:rsidRDefault="002019CB" w:rsidP="002019CB">
      <w:pPr>
        <w:pStyle w:val="BodyTextIndent"/>
        <w:numPr>
          <w:ilvl w:val="1"/>
          <w:numId w:val="12"/>
        </w:numPr>
        <w:suppressAutoHyphens w:val="0"/>
        <w:textAlignment w:val="auto"/>
        <w:rPr>
          <w:szCs w:val="24"/>
        </w:rPr>
      </w:pPr>
      <w:r w:rsidRPr="002C2197">
        <w:rPr>
          <w:szCs w:val="24"/>
        </w:rPr>
        <w:t>Να έχουν συσκευασία σύμφωνα με τους ισχύοντες κανόνες συσκευασίας και τυποποίησης και</w:t>
      </w:r>
    </w:p>
    <w:p w:rsidR="002019CB" w:rsidRPr="002C2197" w:rsidRDefault="002019CB" w:rsidP="002019CB">
      <w:pPr>
        <w:pStyle w:val="BodyTextIndent"/>
        <w:numPr>
          <w:ilvl w:val="1"/>
          <w:numId w:val="12"/>
        </w:numPr>
        <w:suppressAutoHyphens w:val="0"/>
        <w:textAlignment w:val="auto"/>
        <w:rPr>
          <w:szCs w:val="24"/>
        </w:rPr>
      </w:pPr>
      <w:r w:rsidRPr="002C2197">
        <w:rPr>
          <w:szCs w:val="24"/>
        </w:rPr>
        <w:t xml:space="preserve">Να έχουν μεγάλη καλυπτικότητα, μεγάλη αντοχή, καλό στρώσιμο, εύκολο άπλωμα με το ρολό ή το </w:t>
      </w:r>
      <w:r w:rsidR="00327F0E">
        <w:rPr>
          <w:szCs w:val="24"/>
        </w:rPr>
        <w:t>πινέλο και αντοχή στο τρέξιμο.</w:t>
      </w:r>
    </w:p>
    <w:p w:rsidR="00327F0E" w:rsidRDefault="00327F0E" w:rsidP="00327F0E">
      <w:pPr>
        <w:pStyle w:val="BodyTextIndent"/>
        <w:ind w:left="0" w:firstLine="0"/>
        <w:rPr>
          <w:b/>
          <w:szCs w:val="24"/>
          <w:u w:val="single"/>
        </w:rPr>
      </w:pPr>
    </w:p>
    <w:p w:rsidR="00327F0E" w:rsidRDefault="002019CB" w:rsidP="00327F0E">
      <w:pPr>
        <w:pStyle w:val="BodyTextIndent"/>
        <w:ind w:left="0" w:firstLine="0"/>
        <w:rPr>
          <w:b/>
          <w:szCs w:val="24"/>
          <w:u w:val="single"/>
        </w:rPr>
      </w:pPr>
      <w:r w:rsidRPr="002C2197">
        <w:rPr>
          <w:b/>
          <w:szCs w:val="24"/>
          <w:u w:val="single"/>
        </w:rPr>
        <w:t>Ειδικότερα</w:t>
      </w:r>
      <w:r w:rsidR="00327F0E">
        <w:rPr>
          <w:b/>
          <w:szCs w:val="24"/>
          <w:u w:val="single"/>
        </w:rPr>
        <w:t>:</w:t>
      </w:r>
    </w:p>
    <w:p w:rsidR="00327F0E" w:rsidRDefault="00327F0E" w:rsidP="00327F0E">
      <w:pPr>
        <w:pStyle w:val="BodyTextIndent"/>
        <w:ind w:left="0" w:firstLine="0"/>
        <w:rPr>
          <w:b/>
          <w:szCs w:val="24"/>
          <w:u w:val="single"/>
        </w:rPr>
      </w:pPr>
    </w:p>
    <w:p w:rsidR="002019CB" w:rsidRPr="002C2197" w:rsidRDefault="002019CB" w:rsidP="00327F0E">
      <w:pPr>
        <w:pStyle w:val="BodyTextIndent"/>
        <w:ind w:left="0" w:firstLine="0"/>
        <w:rPr>
          <w:szCs w:val="24"/>
        </w:rPr>
      </w:pPr>
      <w:r w:rsidRPr="002C2197">
        <w:rPr>
          <w:b/>
          <w:bCs/>
          <w:szCs w:val="24"/>
        </w:rPr>
        <w:t xml:space="preserve">το ακρυλικό πλαστικό χρώμα </w:t>
      </w:r>
      <w:r w:rsidRPr="002C2197">
        <w:rPr>
          <w:bCs/>
          <w:szCs w:val="24"/>
        </w:rPr>
        <w:t>για εξωτερική χρήση</w:t>
      </w:r>
      <w:r w:rsidRPr="002C2197">
        <w:rPr>
          <w:szCs w:val="24"/>
        </w:rPr>
        <w:t xml:space="preserve">, θα πρέπει να εφαρμόζεται σε κάθε είδους νέα ή παλαιά επιφάνεια από σοβά, μπετόν κ.λπ. Πρέπει να προσφέρει μεγάλη προστασία και αντοχή σε δυσμενείς καιρικές συνθήκες (ήλιο, βροχή, κ.λπ.) και να έχει μεγάλη διάρκεια ζωής. Ακόμα θα πρέπει να έχει απόδοση από 8 έως 12 </w:t>
      </w:r>
      <w:r w:rsidRPr="002C2197">
        <w:rPr>
          <w:szCs w:val="24"/>
          <w:lang w:val="en-US"/>
        </w:rPr>
        <w:t>m</w:t>
      </w:r>
      <w:r w:rsidRPr="002C2197">
        <w:rPr>
          <w:szCs w:val="24"/>
          <w:vertAlign w:val="superscript"/>
        </w:rPr>
        <w:t>2</w:t>
      </w:r>
      <w:r w:rsidRPr="002C2197">
        <w:rPr>
          <w:szCs w:val="24"/>
        </w:rPr>
        <w:t>/</w:t>
      </w:r>
      <w:r w:rsidRPr="002C2197">
        <w:rPr>
          <w:szCs w:val="24"/>
          <w:lang w:val="en-US"/>
        </w:rPr>
        <w:t>lt</w:t>
      </w:r>
      <w:r w:rsidRPr="002C2197">
        <w:rPr>
          <w:szCs w:val="24"/>
        </w:rPr>
        <w:t xml:space="preserve"> για πλήρη κάλυψη (2 στρώσεις), ανάλογα της απορροφητικότητας της επιφάνειας και την απόχρωση, δείκτη λευκότητας &gt; 85, δείκτη κιτρινίσματος</w:t>
      </w:r>
      <w:r w:rsidR="00327F0E">
        <w:rPr>
          <w:szCs w:val="24"/>
        </w:rPr>
        <w:t xml:space="preserve"> </w:t>
      </w:r>
      <w:r w:rsidRPr="002C2197">
        <w:rPr>
          <w:szCs w:val="24"/>
        </w:rPr>
        <w:t>&lt;</w:t>
      </w:r>
      <w:r w:rsidR="00327F0E">
        <w:rPr>
          <w:szCs w:val="24"/>
        </w:rPr>
        <w:t xml:space="preserve"> </w:t>
      </w:r>
      <w:r w:rsidRPr="002C2197">
        <w:rPr>
          <w:szCs w:val="24"/>
        </w:rPr>
        <w:t>1,0</w:t>
      </w:r>
      <w:r w:rsidR="00327F0E">
        <w:rPr>
          <w:szCs w:val="24"/>
        </w:rPr>
        <w:t xml:space="preserve"> </w:t>
      </w:r>
      <w:r w:rsidRPr="002C2197">
        <w:rPr>
          <w:szCs w:val="24"/>
        </w:rPr>
        <w:t>, συντελεστή ανακλαστικότητας στην ηλιακή ακτινοβολία (</w:t>
      </w:r>
      <w:r w:rsidRPr="002C2197">
        <w:rPr>
          <w:szCs w:val="24"/>
          <w:lang w:val="en-US"/>
        </w:rPr>
        <w:t>SR</w:t>
      </w:r>
      <w:r w:rsidRPr="002C2197">
        <w:rPr>
          <w:szCs w:val="24"/>
        </w:rPr>
        <w:t>) 0,85 (λευκό), δείκτη ανακλαστικότητας στην ηλιακή ακτινοβολία (</w:t>
      </w:r>
      <w:r w:rsidRPr="002C2197">
        <w:rPr>
          <w:szCs w:val="24"/>
          <w:lang w:val="en-US"/>
        </w:rPr>
        <w:t>SRI</w:t>
      </w:r>
      <w:r w:rsidRPr="002C2197">
        <w:rPr>
          <w:szCs w:val="24"/>
        </w:rPr>
        <w:t>) 107 (λευκό), συντελεστή εκπομπής στην υπέρυθρη ακτινοβολία (ε) 0,89 (λευκό), αντοχή</w:t>
      </w:r>
      <w:r w:rsidRPr="00FD6B42">
        <w:rPr>
          <w:rFonts w:ascii="Calibri" w:hAnsi="Calibri" w:cs="Calibri"/>
          <w:sz w:val="22"/>
          <w:szCs w:val="22"/>
        </w:rPr>
        <w:t xml:space="preserve"> </w:t>
      </w:r>
      <w:r w:rsidRPr="002C2197">
        <w:rPr>
          <w:szCs w:val="24"/>
        </w:rPr>
        <w:t>σε πλύσιμο-τρίψιμο &gt; 10.000 κινήσεις και να μην παρατηρείται καμία αλλοίωση της αρχικής στρώσης κατά τον επαναχρωματισμό.</w:t>
      </w:r>
    </w:p>
    <w:p w:rsidR="002019CB" w:rsidRPr="002C2197" w:rsidRDefault="002019CB" w:rsidP="00327F0E">
      <w:pPr>
        <w:pStyle w:val="BodyTextIndent"/>
        <w:ind w:left="0" w:firstLine="0"/>
        <w:rPr>
          <w:szCs w:val="24"/>
        </w:rPr>
      </w:pPr>
      <w:r w:rsidRPr="002C2197">
        <w:rPr>
          <w:b/>
          <w:szCs w:val="24"/>
        </w:rPr>
        <w:t xml:space="preserve">Το πλαστικό χρώμα </w:t>
      </w:r>
      <w:r w:rsidRPr="002C2197">
        <w:rPr>
          <w:szCs w:val="24"/>
        </w:rPr>
        <w:t xml:space="preserve">για εσωτερικούς χώρους, θα πρέπει να εφαρμόζεται σε κάθε νέα ή παλαιά επιφάνεια από σοβά, μπετόν, κ.λπ. Πρέπει να έχει πυκνότητα 1,52-1,62 </w:t>
      </w:r>
      <w:r w:rsidRPr="002C2197">
        <w:rPr>
          <w:szCs w:val="24"/>
          <w:lang w:val="en-US"/>
        </w:rPr>
        <w:t>g</w:t>
      </w:r>
      <w:r w:rsidRPr="002C2197">
        <w:rPr>
          <w:szCs w:val="24"/>
        </w:rPr>
        <w:t>/</w:t>
      </w:r>
      <w:r w:rsidRPr="002C2197">
        <w:rPr>
          <w:szCs w:val="24"/>
          <w:lang w:val="en-US"/>
        </w:rPr>
        <w:t>MI</w:t>
      </w:r>
      <w:r w:rsidRPr="002C2197">
        <w:rPr>
          <w:szCs w:val="24"/>
        </w:rPr>
        <w:t xml:space="preserve"> (ΕΛΟΤ 523-</w:t>
      </w:r>
      <w:smartTag w:uri="urn:schemas-microsoft-com:office:smarttags" w:element="metricconverter">
        <w:smartTagPr>
          <w:attr w:name="ProductID" w:val="200C"/>
        </w:smartTagPr>
        <w:r w:rsidRPr="002C2197">
          <w:rPr>
            <w:szCs w:val="24"/>
          </w:rPr>
          <w:t>20</w:t>
        </w:r>
        <w:r w:rsidRPr="002C2197">
          <w:rPr>
            <w:szCs w:val="24"/>
            <w:vertAlign w:val="superscript"/>
          </w:rPr>
          <w:t>0</w:t>
        </w:r>
        <w:r w:rsidRPr="002C2197">
          <w:rPr>
            <w:szCs w:val="24"/>
            <w:lang w:val="en-US"/>
          </w:rPr>
          <w:t>C</w:t>
        </w:r>
      </w:smartTag>
      <w:r w:rsidRPr="002C2197">
        <w:rPr>
          <w:szCs w:val="24"/>
        </w:rPr>
        <w:t xml:space="preserve">), </w:t>
      </w:r>
      <w:r w:rsidRPr="002C2197">
        <w:rPr>
          <w:szCs w:val="24"/>
          <w:lang w:val="en-US"/>
        </w:rPr>
        <w:t>PH</w:t>
      </w:r>
      <w:r w:rsidRPr="002C2197">
        <w:rPr>
          <w:szCs w:val="24"/>
        </w:rPr>
        <w:t xml:space="preserve"> 7,5-10 (</w:t>
      </w:r>
      <w:r w:rsidRPr="002C2197">
        <w:rPr>
          <w:szCs w:val="24"/>
          <w:lang w:val="en-US"/>
        </w:rPr>
        <w:t>ISO</w:t>
      </w:r>
      <w:r w:rsidRPr="002C2197">
        <w:rPr>
          <w:szCs w:val="24"/>
        </w:rPr>
        <w:t xml:space="preserve"> 1148), μεγάλη αντοχή σε πλύσιμο-τρίψιμο, απόδοση 10-14</w:t>
      </w:r>
      <w:r w:rsidRPr="002C2197">
        <w:rPr>
          <w:szCs w:val="24"/>
          <w:lang w:val="en-US"/>
        </w:rPr>
        <w:t>m</w:t>
      </w:r>
      <w:r w:rsidRPr="002C2197">
        <w:rPr>
          <w:szCs w:val="24"/>
          <w:vertAlign w:val="superscript"/>
        </w:rPr>
        <w:t>2</w:t>
      </w:r>
      <w:r w:rsidRPr="002C2197">
        <w:rPr>
          <w:szCs w:val="24"/>
        </w:rPr>
        <w:t>/</w:t>
      </w:r>
      <w:r w:rsidRPr="002C2197">
        <w:rPr>
          <w:szCs w:val="24"/>
          <w:lang w:val="en-US"/>
        </w:rPr>
        <w:t>lit</w:t>
      </w:r>
      <w:r w:rsidRPr="002C2197">
        <w:rPr>
          <w:szCs w:val="24"/>
        </w:rPr>
        <w:t xml:space="preserve"> και να μην παρατηρείται καμία αλλοίωση της αρχικής στρώσης κατά τον επαναχρωματισμό.</w:t>
      </w:r>
    </w:p>
    <w:p w:rsidR="002019CB" w:rsidRPr="002C2197" w:rsidRDefault="002019CB" w:rsidP="00327F0E">
      <w:pPr>
        <w:pStyle w:val="BodyTextIndent"/>
        <w:ind w:left="0" w:firstLine="0"/>
        <w:rPr>
          <w:szCs w:val="24"/>
        </w:rPr>
      </w:pPr>
      <w:r w:rsidRPr="002C2197">
        <w:rPr>
          <w:b/>
          <w:szCs w:val="24"/>
        </w:rPr>
        <w:t xml:space="preserve">Το οικολογικό πλαστικό χρώμα </w:t>
      </w:r>
      <w:r w:rsidRPr="002C2197">
        <w:rPr>
          <w:szCs w:val="24"/>
        </w:rPr>
        <w:t xml:space="preserve">για εσωτερικούς χώρους, θα πρέπει, να πληροί τα κριτήρια της απόφασης 2002/739/ΕΚ για την απονομή του οικολογικού σήματος και να εφαρμόζεται σε κάθε νέα ή παλαιά επιφάνεια από σοβά, μπετόν κ.λπ. Να μην περιέχει στην σύνθεσή του βαρέα μέταλλα, επικίνδυνες ουσίες, αμμωνία και αρωματικούς υδρογονάνθρακες. Θα πρέπει να έχει πυκνότητα 1,40+0,05 </w:t>
      </w:r>
      <w:r w:rsidRPr="002C2197">
        <w:rPr>
          <w:szCs w:val="24"/>
          <w:lang w:val="en-US"/>
        </w:rPr>
        <w:t>gr</w:t>
      </w:r>
      <w:r w:rsidRPr="002C2197">
        <w:rPr>
          <w:szCs w:val="24"/>
        </w:rPr>
        <w:t>/</w:t>
      </w:r>
      <w:r w:rsidRPr="002C2197">
        <w:rPr>
          <w:szCs w:val="24"/>
          <w:lang w:val="en-US"/>
        </w:rPr>
        <w:t>ml</w:t>
      </w:r>
      <w:r w:rsidRPr="002C2197">
        <w:rPr>
          <w:szCs w:val="24"/>
        </w:rPr>
        <w:t xml:space="preserve">, </w:t>
      </w:r>
      <w:r w:rsidRPr="002C2197">
        <w:rPr>
          <w:szCs w:val="24"/>
          <w:lang w:val="en-US"/>
        </w:rPr>
        <w:t>ph</w:t>
      </w:r>
      <w:r w:rsidRPr="002C2197">
        <w:rPr>
          <w:szCs w:val="24"/>
        </w:rPr>
        <w:t xml:space="preserve"> 7,5-9,0, αντοχή σε πλύσιμο-τρίψιμο &gt; 9.000 κινήσεις και απόδοση 8-12 </w:t>
      </w:r>
      <w:r w:rsidRPr="002C2197">
        <w:rPr>
          <w:szCs w:val="24"/>
          <w:lang w:val="en-US"/>
        </w:rPr>
        <w:t>m</w:t>
      </w:r>
      <w:r w:rsidRPr="002C2197">
        <w:rPr>
          <w:szCs w:val="24"/>
          <w:vertAlign w:val="superscript"/>
        </w:rPr>
        <w:t>2</w:t>
      </w:r>
      <w:r w:rsidRPr="002C2197">
        <w:rPr>
          <w:szCs w:val="24"/>
        </w:rPr>
        <w:t>/</w:t>
      </w:r>
      <w:r w:rsidRPr="002C2197">
        <w:rPr>
          <w:szCs w:val="24"/>
          <w:lang w:val="en-US"/>
        </w:rPr>
        <w:t>lit</w:t>
      </w:r>
      <w:r w:rsidRPr="002C2197">
        <w:rPr>
          <w:szCs w:val="24"/>
        </w:rPr>
        <w:t xml:space="preserve"> για πλήρη κάλυψη, ανάλογα με την απορροφητικότητα της επιφανείας.</w:t>
      </w:r>
    </w:p>
    <w:p w:rsidR="002019CB" w:rsidRPr="002C2197" w:rsidRDefault="002019CB" w:rsidP="00327F0E">
      <w:pPr>
        <w:pStyle w:val="BodyTextIndent"/>
        <w:ind w:left="0" w:firstLine="0"/>
        <w:rPr>
          <w:szCs w:val="24"/>
        </w:rPr>
      </w:pPr>
      <w:r w:rsidRPr="002C2197">
        <w:rPr>
          <w:b/>
          <w:szCs w:val="24"/>
        </w:rPr>
        <w:t xml:space="preserve">Οι ριπολίνες </w:t>
      </w:r>
      <w:r w:rsidRPr="002C2197">
        <w:rPr>
          <w:szCs w:val="24"/>
        </w:rPr>
        <w:t xml:space="preserve">για εσωτερικούς και εξωτερικούς χώρους και να εφαρμόζεται σε ξύλινες και μεταλλικές επιφάνειες εφ’ όσον προηγηθεί κατάλληλη αντισκωριακή προστασία. Θα πρέπει να έχουν πυκνότητα 1,15-1,23 </w:t>
      </w:r>
      <w:r w:rsidRPr="002C2197">
        <w:rPr>
          <w:szCs w:val="24"/>
          <w:lang w:val="en-US"/>
        </w:rPr>
        <w:t>g</w:t>
      </w:r>
      <w:r w:rsidRPr="002C2197">
        <w:rPr>
          <w:szCs w:val="24"/>
        </w:rPr>
        <w:t>/</w:t>
      </w:r>
      <w:r w:rsidRPr="002C2197">
        <w:rPr>
          <w:szCs w:val="24"/>
          <w:lang w:val="en-US"/>
        </w:rPr>
        <w:t>Ml</w:t>
      </w:r>
      <w:r w:rsidRPr="002C2197">
        <w:rPr>
          <w:szCs w:val="24"/>
        </w:rPr>
        <w:t xml:space="preserve"> (ΕΛΟΤ 523-</w:t>
      </w:r>
      <w:smartTag w:uri="urn:schemas-microsoft-com:office:smarttags" w:element="metricconverter">
        <w:smartTagPr>
          <w:attr w:name="ProductID" w:val="200 C"/>
        </w:smartTagPr>
        <w:r w:rsidRPr="002C2197">
          <w:rPr>
            <w:szCs w:val="24"/>
          </w:rPr>
          <w:t>20</w:t>
        </w:r>
        <w:r w:rsidRPr="002C2197">
          <w:rPr>
            <w:szCs w:val="24"/>
            <w:vertAlign w:val="superscript"/>
          </w:rPr>
          <w:t>0</w:t>
        </w:r>
        <w:r w:rsidRPr="002C2197">
          <w:rPr>
            <w:szCs w:val="24"/>
          </w:rPr>
          <w:t xml:space="preserve"> </w:t>
        </w:r>
        <w:r w:rsidRPr="002C2197">
          <w:rPr>
            <w:szCs w:val="24"/>
            <w:lang w:val="en-US"/>
          </w:rPr>
          <w:t>C</w:t>
        </w:r>
      </w:smartTag>
      <w:r w:rsidRPr="002C2197">
        <w:rPr>
          <w:szCs w:val="24"/>
        </w:rPr>
        <w:t xml:space="preserve">) και απόδοση 7-8 </w:t>
      </w:r>
      <w:r w:rsidRPr="002C2197">
        <w:rPr>
          <w:szCs w:val="24"/>
          <w:lang w:val="en-US"/>
        </w:rPr>
        <w:t>m</w:t>
      </w:r>
      <w:r w:rsidRPr="002C2197">
        <w:rPr>
          <w:szCs w:val="24"/>
          <w:vertAlign w:val="superscript"/>
        </w:rPr>
        <w:t>2</w:t>
      </w:r>
      <w:r w:rsidRPr="002C2197">
        <w:rPr>
          <w:szCs w:val="24"/>
        </w:rPr>
        <w:t>/</w:t>
      </w:r>
      <w:r w:rsidRPr="002C2197">
        <w:rPr>
          <w:szCs w:val="24"/>
          <w:lang w:val="en-US"/>
        </w:rPr>
        <w:t>lit</w:t>
      </w:r>
      <w:r w:rsidRPr="002C2197">
        <w:rPr>
          <w:szCs w:val="24"/>
        </w:rPr>
        <w:t>.</w:t>
      </w:r>
    </w:p>
    <w:p w:rsidR="002019CB" w:rsidRPr="002C2197" w:rsidRDefault="002019CB" w:rsidP="00327F0E">
      <w:pPr>
        <w:pStyle w:val="BodyTextIndent"/>
        <w:ind w:left="0" w:firstLine="0"/>
        <w:rPr>
          <w:szCs w:val="24"/>
        </w:rPr>
      </w:pPr>
      <w:r w:rsidRPr="002C2197">
        <w:rPr>
          <w:b/>
          <w:bCs/>
          <w:szCs w:val="24"/>
        </w:rPr>
        <w:t>Το τσιμεντόχρωμα,</w:t>
      </w:r>
      <w:r w:rsidRPr="002C2197">
        <w:rPr>
          <w:szCs w:val="24"/>
        </w:rPr>
        <w:t xml:space="preserve"> θα πρέπει να έχει σαν βάση ειδικές ακρυλικές ρητίνες, μεγάλη καλυπτικότητα, ιδιαίτερη αντοχή στα καιρικά φαινόμενα, στους ατμοσφαιρικούς ρύπους, στα αλκάλια του μπετόν, να μην περιέχει μόλυβδο και υδράργυρο (φιλικό προς το περιβάλλον).</w:t>
      </w:r>
    </w:p>
    <w:p w:rsidR="002019CB" w:rsidRPr="002C2197" w:rsidRDefault="002019CB" w:rsidP="00327F0E">
      <w:pPr>
        <w:pStyle w:val="BodyTextIndent"/>
        <w:ind w:left="0" w:firstLine="0"/>
        <w:rPr>
          <w:bCs/>
          <w:szCs w:val="24"/>
        </w:rPr>
      </w:pPr>
      <w:r w:rsidRPr="002C2197">
        <w:rPr>
          <w:b/>
          <w:bCs/>
          <w:szCs w:val="24"/>
        </w:rPr>
        <w:t xml:space="preserve">Το αστάρι μετάλλου </w:t>
      </w:r>
      <w:r w:rsidRPr="002C2197">
        <w:rPr>
          <w:bCs/>
          <w:szCs w:val="24"/>
        </w:rPr>
        <w:t>θα πρέπει να είναι κατάλληλο για χρήση σε μεταλλικές επιφάνειες για την προστασία τους από την διάβρωση. Να εξασφαλίζει ισχυρή πρόσφυση, μεταξύ της μεταλλικής επιφάνειας και του τελικού χρώματος, υψηλή αντισκωριακή προστασία και αντοχή σε αντίξοες καιρικές συνθήκες.</w:t>
      </w:r>
    </w:p>
    <w:p w:rsidR="002019CB" w:rsidRPr="002C2197" w:rsidRDefault="002019CB" w:rsidP="00327F0E">
      <w:pPr>
        <w:pStyle w:val="BodyTextIndent"/>
        <w:ind w:left="0" w:firstLine="0"/>
        <w:rPr>
          <w:bCs/>
          <w:szCs w:val="24"/>
        </w:rPr>
      </w:pPr>
      <w:r w:rsidRPr="002C2197">
        <w:rPr>
          <w:b/>
          <w:bCs/>
          <w:szCs w:val="24"/>
        </w:rPr>
        <w:t xml:space="preserve">Το χρώμα διαγράμμισης </w:t>
      </w:r>
      <w:r w:rsidRPr="002C2197">
        <w:rPr>
          <w:bCs/>
          <w:szCs w:val="24"/>
        </w:rPr>
        <w:t>θα πρέπει να είναι αρίστης ποιότητας, με μεγάλη πρόσφυση σε επιφάνειες με τσιμέντο και άσφαλτο και κατάλληλο</w:t>
      </w:r>
      <w:r w:rsidR="00327F0E">
        <w:rPr>
          <w:bCs/>
          <w:szCs w:val="24"/>
        </w:rPr>
        <w:t xml:space="preserve"> για χρήση με ρολό ή πιστόλι.</w:t>
      </w:r>
    </w:p>
    <w:p w:rsidR="002019CB" w:rsidRPr="002C2197" w:rsidRDefault="002019CB" w:rsidP="00327F0E">
      <w:pPr>
        <w:pStyle w:val="BodyTextIndent"/>
        <w:ind w:left="0" w:firstLine="0"/>
        <w:rPr>
          <w:bCs/>
          <w:szCs w:val="24"/>
        </w:rPr>
      </w:pPr>
      <w:r w:rsidRPr="002C2197">
        <w:rPr>
          <w:b/>
          <w:bCs/>
          <w:szCs w:val="24"/>
        </w:rPr>
        <w:t>Τα διαλυτικά</w:t>
      </w:r>
      <w:r w:rsidRPr="002C2197">
        <w:rPr>
          <w:bCs/>
          <w:szCs w:val="24"/>
        </w:rPr>
        <w:t xml:space="preserve"> θα πρέπει να είναι ειδικά για βερνίκια και ριπολίνες με μεγάλη διαλυτική ικανότητα και για τον καθαρισμό των εργαλείων.</w:t>
      </w:r>
    </w:p>
    <w:p w:rsidR="002019CB" w:rsidRPr="002C2197" w:rsidRDefault="002019CB" w:rsidP="00327F0E">
      <w:pPr>
        <w:pStyle w:val="BodyTextIndent"/>
        <w:ind w:left="0" w:firstLine="0"/>
        <w:rPr>
          <w:bCs/>
          <w:szCs w:val="24"/>
        </w:rPr>
      </w:pPr>
      <w:r w:rsidRPr="002C2197">
        <w:rPr>
          <w:b/>
          <w:bCs/>
          <w:szCs w:val="24"/>
        </w:rPr>
        <w:t>Το συντηρητικό ξύλου</w:t>
      </w:r>
      <w:r w:rsidRPr="002C2197">
        <w:rPr>
          <w:bCs/>
          <w:szCs w:val="24"/>
        </w:rPr>
        <w:t xml:space="preserve"> θα πρέπει να είναι</w:t>
      </w:r>
      <w:r w:rsidR="008B78DF">
        <w:rPr>
          <w:bCs/>
          <w:szCs w:val="24"/>
        </w:rPr>
        <w:t xml:space="preserve"> </w:t>
      </w:r>
      <w:r w:rsidRPr="002C2197">
        <w:rPr>
          <w:bCs/>
          <w:szCs w:val="24"/>
        </w:rPr>
        <w:t>υδατοδιαλυτό εξαιρετικής ποιότητας που διεισδύει στους πόρους του ξύλου, παρέχοντας αποτελεσματική προστασία από τους μύκητες και από τις εξωτερικές συνθήκες Κατάλληλο για κάθε επιφάνεια, εσωτερικής ή εξωτερικής χρήσης. Να έχει μεγάλη</w:t>
      </w:r>
      <w:r w:rsidR="00327F0E">
        <w:rPr>
          <w:bCs/>
          <w:szCs w:val="24"/>
        </w:rPr>
        <w:t xml:space="preserve"> </w:t>
      </w:r>
      <w:r w:rsidRPr="002C2197">
        <w:rPr>
          <w:bCs/>
          <w:szCs w:val="24"/>
        </w:rPr>
        <w:t>διεισδυτικότητα χωρίς να</w:t>
      </w:r>
      <w:r w:rsidR="00327F0E">
        <w:rPr>
          <w:bCs/>
          <w:szCs w:val="24"/>
        </w:rPr>
        <w:t xml:space="preserve"> </w:t>
      </w:r>
      <w:r w:rsidRPr="002C2197">
        <w:rPr>
          <w:bCs/>
          <w:szCs w:val="24"/>
        </w:rPr>
        <w:t>ξεφλουδίζει, να φουσκώνει ή να σπάει. Ακόμα θα πρέπει να έχει μεγάλη αντοχή</w:t>
      </w:r>
      <w:r w:rsidR="00327F0E">
        <w:rPr>
          <w:bCs/>
          <w:szCs w:val="24"/>
        </w:rPr>
        <w:t xml:space="preserve"> </w:t>
      </w:r>
      <w:r w:rsidRPr="002C2197">
        <w:rPr>
          <w:bCs/>
          <w:szCs w:val="24"/>
        </w:rPr>
        <w:t>στον ήλιο και την υγρασία και έχει αποτελεσματική προστασία σε κάθε είδος ξύλου και να μπορεί να επαναβάφεται, εάν χρειάζεται, και να είναι έτοιμο για χρήση.</w:t>
      </w:r>
      <w:r w:rsidRPr="002C2197">
        <w:rPr>
          <w:color w:val="252525"/>
          <w:szCs w:val="24"/>
        </w:rPr>
        <w:t xml:space="preserve"> </w:t>
      </w:r>
    </w:p>
    <w:p w:rsidR="002019CB" w:rsidRPr="005E43AD" w:rsidRDefault="002019CB" w:rsidP="005E43AD">
      <w:pPr>
        <w:spacing w:after="0" w:line="240" w:lineRule="auto"/>
        <w:rPr>
          <w:rFonts w:ascii="Times New Roman" w:hAnsi="Times New Roman"/>
          <w:sz w:val="24"/>
          <w:szCs w:val="24"/>
        </w:rPr>
      </w:pPr>
    </w:p>
    <w:p w:rsidR="00153597" w:rsidRPr="00E85A21" w:rsidRDefault="00153597" w:rsidP="005E43AD">
      <w:pPr>
        <w:spacing w:after="0" w:line="240" w:lineRule="auto"/>
        <w:rPr>
          <w:rFonts w:ascii="Times New Roman" w:hAnsi="Times New Roman"/>
          <w:sz w:val="24"/>
          <w:szCs w:val="24"/>
        </w:rPr>
      </w:pPr>
    </w:p>
    <w:p w:rsidR="00153597" w:rsidRDefault="002C58F0" w:rsidP="00384A7D">
      <w:pPr>
        <w:suppressAutoHyphens/>
        <w:jc w:val="center"/>
        <w:rPr>
          <w:rFonts w:ascii="Times New Roman" w:hAnsi="Times New Roman"/>
          <w:sz w:val="24"/>
          <w:szCs w:val="24"/>
          <w:lang w:eastAsia="ar-SA"/>
        </w:rPr>
      </w:pPr>
      <w:r>
        <w:rPr>
          <w:rFonts w:ascii="Times New Roman" w:hAnsi="Times New Roman"/>
          <w:sz w:val="24"/>
          <w:szCs w:val="24"/>
          <w:lang w:eastAsia="ar-SA"/>
        </w:rPr>
        <w:t>ΕΡΓΑΛΕΙΑ ΒΑΦΗΣ ΧΡΩΜΑΤΩΝ</w:t>
      </w:r>
    </w:p>
    <w:p w:rsidR="00137D43" w:rsidRPr="00A01859" w:rsidRDefault="00137D43" w:rsidP="00A01859">
      <w:pPr>
        <w:pStyle w:val="BodyTextIndent"/>
        <w:suppressAutoHyphens w:val="0"/>
        <w:textAlignment w:val="auto"/>
        <w:rPr>
          <w:szCs w:val="24"/>
        </w:rPr>
      </w:pPr>
    </w:p>
    <w:p w:rsidR="00796587" w:rsidRPr="00E85A21" w:rsidRDefault="00796587" w:rsidP="002933A5">
      <w:pPr>
        <w:pStyle w:val="BodyTextIndent"/>
        <w:ind w:left="0" w:firstLine="720"/>
        <w:rPr>
          <w:szCs w:val="24"/>
        </w:rPr>
      </w:pPr>
      <w:r w:rsidRPr="00E85A21">
        <w:rPr>
          <w:szCs w:val="24"/>
        </w:rPr>
        <w:t>Οι πιο κάτω Τεχνικές Προδιαγραφές αφορούν την προμήθεια υλικών (εργαλείων) χρωματισμού, προκειμένου να καλυφθούν ανάγκες για την συντήρηση των σχολικών κτιρίων, τόσο της Δημοτικής Κοινότητας Μοσχάτου, όσο και της Δημοτικής Κοινότητας Ταύρου.</w:t>
      </w:r>
    </w:p>
    <w:p w:rsidR="00796587" w:rsidRPr="00E85A21" w:rsidRDefault="00796587" w:rsidP="002933A5">
      <w:pPr>
        <w:pStyle w:val="BodyTextIndent"/>
        <w:ind w:left="0" w:firstLine="720"/>
        <w:rPr>
          <w:szCs w:val="24"/>
        </w:rPr>
      </w:pPr>
      <w:r w:rsidRPr="00E85A21">
        <w:rPr>
          <w:szCs w:val="24"/>
        </w:rPr>
        <w:t xml:space="preserve">Επισημαίνεται ότι τα εργαλεία χρωματισμού θα παραδίδονται τμηματικά από τον προμηθευτή (ανάλογα με τις ανάγκες της Υπηρεσίας κάθε φορά) και κατόπιν συνεννόησης μαζί του, μέσα σε </w:t>
      </w:r>
      <w:r w:rsidRPr="00E85A21">
        <w:rPr>
          <w:b/>
          <w:bCs/>
          <w:szCs w:val="24"/>
        </w:rPr>
        <w:t>10 ημέρες</w:t>
      </w:r>
      <w:r w:rsidRPr="00E85A21">
        <w:rPr>
          <w:szCs w:val="24"/>
        </w:rPr>
        <w:t xml:space="preserve"> από την στιγμή που θα ζητηθούν.</w:t>
      </w:r>
    </w:p>
    <w:p w:rsidR="00796587" w:rsidRPr="00E85A21" w:rsidRDefault="00796587" w:rsidP="00796587">
      <w:pPr>
        <w:pStyle w:val="BodyTextIndent"/>
        <w:ind w:left="0"/>
        <w:rPr>
          <w:szCs w:val="24"/>
        </w:rPr>
      </w:pPr>
    </w:p>
    <w:p w:rsidR="00796587" w:rsidRDefault="00796587" w:rsidP="005E43AD">
      <w:pPr>
        <w:pStyle w:val="BodyTextIndent"/>
        <w:suppressAutoHyphens w:val="0"/>
        <w:ind w:left="720" w:firstLine="0"/>
        <w:textAlignment w:val="auto"/>
        <w:rPr>
          <w:b/>
          <w:bCs/>
          <w:szCs w:val="24"/>
        </w:rPr>
      </w:pPr>
      <w:r w:rsidRPr="00E85A21">
        <w:rPr>
          <w:b/>
          <w:bCs/>
          <w:szCs w:val="24"/>
        </w:rPr>
        <w:t>Τεχνικά Χαρακτηριστικά</w:t>
      </w:r>
    </w:p>
    <w:p w:rsidR="00137D43" w:rsidRPr="00E85A21" w:rsidRDefault="00137D43" w:rsidP="00137D43">
      <w:pPr>
        <w:pStyle w:val="BodyTextIndent"/>
        <w:suppressAutoHyphens w:val="0"/>
        <w:ind w:left="720" w:firstLine="0"/>
        <w:textAlignment w:val="auto"/>
        <w:rPr>
          <w:b/>
          <w:bCs/>
          <w:szCs w:val="24"/>
        </w:rPr>
      </w:pPr>
    </w:p>
    <w:p w:rsidR="00796587" w:rsidRPr="00E85A21" w:rsidRDefault="00796587" w:rsidP="002933A5">
      <w:pPr>
        <w:pStyle w:val="BodyTextIndent"/>
        <w:ind w:left="0" w:firstLine="720"/>
        <w:rPr>
          <w:szCs w:val="24"/>
        </w:rPr>
      </w:pPr>
      <w:r w:rsidRPr="00E85A21">
        <w:rPr>
          <w:szCs w:val="24"/>
        </w:rPr>
        <w:t>Τα προς προμήθεια εργαλεία θα είναι εξαιρετικής ποιότητας, κατάλληλα για διάφορες εργασίες, όπως περιγράφονται παρακάτω:</w:t>
      </w:r>
    </w:p>
    <w:p w:rsidR="00796587" w:rsidRPr="00E85A21" w:rsidRDefault="00796587" w:rsidP="00F17729">
      <w:pPr>
        <w:pStyle w:val="BodyTextIndent"/>
        <w:numPr>
          <w:ilvl w:val="0"/>
          <w:numId w:val="21"/>
        </w:numPr>
        <w:suppressAutoHyphens w:val="0"/>
        <w:textAlignment w:val="auto"/>
        <w:rPr>
          <w:szCs w:val="24"/>
        </w:rPr>
      </w:pPr>
      <w:r w:rsidRPr="00E85A21">
        <w:rPr>
          <w:szCs w:val="24"/>
        </w:rPr>
        <w:t xml:space="preserve">Ρολά Νο 18 με </w:t>
      </w:r>
      <w:r w:rsidR="006D772E">
        <w:rPr>
          <w:szCs w:val="24"/>
        </w:rPr>
        <w:t>φυσικό μαλλί</w:t>
      </w:r>
      <w:r w:rsidRPr="00E85A21">
        <w:rPr>
          <w:szCs w:val="24"/>
        </w:rPr>
        <w:t xml:space="preserve"> ‘Μερινός’ </w:t>
      </w:r>
      <w:r w:rsidR="006D772E">
        <w:rPr>
          <w:szCs w:val="24"/>
        </w:rPr>
        <w:t xml:space="preserve">πυκνότητας 55-58 </w:t>
      </w:r>
      <w:r w:rsidR="006D772E">
        <w:rPr>
          <w:szCs w:val="24"/>
          <w:lang w:val="en-US"/>
        </w:rPr>
        <w:t>microns</w:t>
      </w:r>
      <w:r w:rsidR="006D772E" w:rsidRPr="006D772E">
        <w:rPr>
          <w:szCs w:val="24"/>
        </w:rPr>
        <w:t xml:space="preserve"> </w:t>
      </w:r>
      <w:r w:rsidRPr="00E85A21">
        <w:rPr>
          <w:szCs w:val="24"/>
        </w:rPr>
        <w:t>κομπλέ, εξαιρετικής ποιότητας , κατάλληλα για πλαστικά χρώματα.</w:t>
      </w:r>
    </w:p>
    <w:p w:rsidR="00796587" w:rsidRPr="00E85A21" w:rsidRDefault="00796587" w:rsidP="00F17729">
      <w:pPr>
        <w:pStyle w:val="BodyTextIndent"/>
        <w:numPr>
          <w:ilvl w:val="0"/>
          <w:numId w:val="21"/>
        </w:numPr>
        <w:suppressAutoHyphens w:val="0"/>
        <w:textAlignment w:val="auto"/>
        <w:rPr>
          <w:szCs w:val="24"/>
        </w:rPr>
      </w:pPr>
      <w:r w:rsidRPr="00E85A21">
        <w:rPr>
          <w:szCs w:val="24"/>
        </w:rPr>
        <w:t>Ρολάκια λαδομπογιάς 10 εκ. κομπλέ, αρίστης ποιότητας.</w:t>
      </w:r>
    </w:p>
    <w:p w:rsidR="00796587" w:rsidRPr="00E85A21" w:rsidRDefault="00796587" w:rsidP="00F17729">
      <w:pPr>
        <w:pStyle w:val="BodyTextIndent"/>
        <w:numPr>
          <w:ilvl w:val="0"/>
          <w:numId w:val="21"/>
        </w:numPr>
        <w:suppressAutoHyphens w:val="0"/>
        <w:textAlignment w:val="auto"/>
        <w:rPr>
          <w:szCs w:val="24"/>
        </w:rPr>
      </w:pPr>
      <w:r w:rsidRPr="00E85A21">
        <w:rPr>
          <w:szCs w:val="24"/>
        </w:rPr>
        <w:t>Ρολάκια μοχέρ 6 εκ. κομπλέ, εξαιρετικής αντοχής για τον χρωματισμό λείων επιφανειών με ρεπουλίνες και βερνίκια.</w:t>
      </w:r>
    </w:p>
    <w:p w:rsidR="00796587" w:rsidRPr="00E85A21" w:rsidRDefault="00796587" w:rsidP="00F17729">
      <w:pPr>
        <w:pStyle w:val="BodyTextIndent"/>
        <w:numPr>
          <w:ilvl w:val="0"/>
          <w:numId w:val="21"/>
        </w:numPr>
        <w:suppressAutoHyphens w:val="0"/>
        <w:textAlignment w:val="auto"/>
        <w:rPr>
          <w:szCs w:val="24"/>
        </w:rPr>
      </w:pPr>
      <w:r w:rsidRPr="00E85A21">
        <w:rPr>
          <w:szCs w:val="24"/>
        </w:rPr>
        <w:t>Κονταροπίνελα αρίστης ποιότητας.</w:t>
      </w:r>
    </w:p>
    <w:p w:rsidR="00796587" w:rsidRPr="00E85A21" w:rsidRDefault="00796587" w:rsidP="00F17729">
      <w:pPr>
        <w:pStyle w:val="BodyTextIndent"/>
        <w:numPr>
          <w:ilvl w:val="0"/>
          <w:numId w:val="21"/>
        </w:numPr>
        <w:suppressAutoHyphens w:val="0"/>
        <w:textAlignment w:val="auto"/>
        <w:rPr>
          <w:szCs w:val="24"/>
        </w:rPr>
      </w:pPr>
      <w:r w:rsidRPr="00E85A21">
        <w:rPr>
          <w:bCs/>
          <w:szCs w:val="24"/>
        </w:rPr>
        <w:t>Πινέλα λαδομπογιάς αρίστης ποιότητας.</w:t>
      </w:r>
    </w:p>
    <w:p w:rsidR="00796587" w:rsidRPr="00E85A21" w:rsidRDefault="00796587" w:rsidP="00F17729">
      <w:pPr>
        <w:pStyle w:val="BodyTextIndent"/>
        <w:numPr>
          <w:ilvl w:val="0"/>
          <w:numId w:val="21"/>
        </w:numPr>
        <w:suppressAutoHyphens w:val="0"/>
        <w:textAlignment w:val="auto"/>
        <w:rPr>
          <w:szCs w:val="24"/>
        </w:rPr>
      </w:pPr>
      <w:r w:rsidRPr="00E85A21">
        <w:rPr>
          <w:bCs/>
          <w:szCs w:val="24"/>
        </w:rPr>
        <w:t>Στραβοπίνελα αρίστης ποιότητας.</w:t>
      </w:r>
    </w:p>
    <w:p w:rsidR="00796587" w:rsidRPr="00E85A21" w:rsidRDefault="00796587" w:rsidP="00F17729">
      <w:pPr>
        <w:pStyle w:val="BodyTextIndent"/>
        <w:numPr>
          <w:ilvl w:val="0"/>
          <w:numId w:val="21"/>
        </w:numPr>
        <w:suppressAutoHyphens w:val="0"/>
        <w:textAlignment w:val="auto"/>
        <w:rPr>
          <w:szCs w:val="24"/>
        </w:rPr>
      </w:pPr>
      <w:r w:rsidRPr="00E85A21">
        <w:rPr>
          <w:bCs/>
          <w:szCs w:val="24"/>
        </w:rPr>
        <w:t>Χαρτοταινίες 2 εκ &amp; 3 εκ. εξαιρετικής αντοχής.</w:t>
      </w:r>
    </w:p>
    <w:p w:rsidR="00796587" w:rsidRPr="00E85A21" w:rsidRDefault="00796587" w:rsidP="00F17729">
      <w:pPr>
        <w:pStyle w:val="BodyTextIndent"/>
        <w:numPr>
          <w:ilvl w:val="0"/>
          <w:numId w:val="21"/>
        </w:numPr>
        <w:suppressAutoHyphens w:val="0"/>
        <w:textAlignment w:val="auto"/>
        <w:rPr>
          <w:szCs w:val="24"/>
        </w:rPr>
      </w:pPr>
      <w:r w:rsidRPr="00E85A21">
        <w:rPr>
          <w:bCs/>
          <w:szCs w:val="24"/>
        </w:rPr>
        <w:t>Γυαλόχαρτα Νο 80 &amp; Νο 100 εξαιρετικής αντοχής.</w:t>
      </w:r>
    </w:p>
    <w:p w:rsidR="00796587" w:rsidRDefault="00796587" w:rsidP="00F17729">
      <w:pPr>
        <w:pStyle w:val="BodyTextIndent"/>
        <w:numPr>
          <w:ilvl w:val="0"/>
          <w:numId w:val="21"/>
        </w:numPr>
        <w:suppressAutoHyphens w:val="0"/>
        <w:textAlignment w:val="auto"/>
        <w:rPr>
          <w:szCs w:val="24"/>
        </w:rPr>
      </w:pPr>
      <w:r w:rsidRPr="00E85A21">
        <w:rPr>
          <w:szCs w:val="24"/>
        </w:rPr>
        <w:t>Κοντάρια αλουμινίου σπαστά 1,00 μ., 1,50 μ. &amp; 2,00 μ.</w:t>
      </w:r>
      <w:r w:rsidR="00137D43">
        <w:rPr>
          <w:szCs w:val="24"/>
        </w:rPr>
        <w:t xml:space="preserve"> κλειστά, εξαιρετικής αντοχής.</w:t>
      </w:r>
    </w:p>
    <w:p w:rsidR="004C18FF" w:rsidRPr="0048249E" w:rsidRDefault="004C18FF" w:rsidP="00F17729">
      <w:pPr>
        <w:pStyle w:val="BodyTextIndent"/>
        <w:numPr>
          <w:ilvl w:val="0"/>
          <w:numId w:val="21"/>
        </w:numPr>
        <w:rPr>
          <w:bCs/>
          <w:szCs w:val="24"/>
        </w:rPr>
      </w:pPr>
      <w:r w:rsidRPr="0048249E">
        <w:rPr>
          <w:b/>
          <w:bCs/>
          <w:szCs w:val="24"/>
        </w:rPr>
        <w:t xml:space="preserve">Τα ρολά για πλαστικά ή ακρυλικά χρώματα </w:t>
      </w:r>
      <w:r w:rsidRPr="0048249E">
        <w:rPr>
          <w:bCs/>
          <w:szCs w:val="24"/>
        </w:rPr>
        <w:t>θα πρέπε</w:t>
      </w:r>
      <w:r w:rsidR="00341380">
        <w:rPr>
          <w:bCs/>
          <w:szCs w:val="24"/>
        </w:rPr>
        <w:t>ι να είναι με φυσική γούνα</w:t>
      </w:r>
      <w:r w:rsidRPr="0048249E">
        <w:rPr>
          <w:bCs/>
          <w:szCs w:val="24"/>
        </w:rPr>
        <w:t xml:space="preserve"> </w:t>
      </w:r>
      <w:r w:rsidRPr="0048249E">
        <w:rPr>
          <w:bCs/>
          <w:szCs w:val="24"/>
          <w:lang w:val="en-US"/>
        </w:rPr>
        <w:t>merinos</w:t>
      </w:r>
      <w:r w:rsidRPr="0048249E">
        <w:rPr>
          <w:bCs/>
          <w:szCs w:val="24"/>
        </w:rPr>
        <w:t xml:space="preserve">, με τέλεια διασπορά χρώματος, διάμετρο σωλήνα Φ 50, με πολύ μεγάλη διάρκεια και αντοχή, με </w:t>
      </w:r>
      <w:r w:rsidR="00E12292" w:rsidRPr="0048249E">
        <w:rPr>
          <w:bCs/>
          <w:szCs w:val="24"/>
        </w:rPr>
        <w:t>πυκνότητα</w:t>
      </w:r>
      <w:r w:rsidRPr="0048249E">
        <w:rPr>
          <w:bCs/>
          <w:szCs w:val="24"/>
        </w:rPr>
        <w:t xml:space="preserve"> </w:t>
      </w:r>
      <w:r w:rsidR="00E12292" w:rsidRPr="0048249E">
        <w:rPr>
          <w:bCs/>
          <w:szCs w:val="24"/>
        </w:rPr>
        <w:t>μαλλιού</w:t>
      </w:r>
      <w:r w:rsidRPr="0048249E">
        <w:rPr>
          <w:bCs/>
          <w:szCs w:val="24"/>
        </w:rPr>
        <w:t xml:space="preserve"> 55-58 </w:t>
      </w:r>
      <w:r w:rsidRPr="0048249E">
        <w:rPr>
          <w:bCs/>
          <w:szCs w:val="24"/>
          <w:lang w:val="en-US"/>
        </w:rPr>
        <w:t>microns</w:t>
      </w:r>
      <w:r w:rsidRPr="0048249E">
        <w:rPr>
          <w:bCs/>
          <w:szCs w:val="24"/>
        </w:rPr>
        <w:t>.</w:t>
      </w:r>
    </w:p>
    <w:p w:rsidR="004C18FF" w:rsidRPr="0048249E" w:rsidRDefault="004C18FF" w:rsidP="00F17729">
      <w:pPr>
        <w:pStyle w:val="BodyTextIndent"/>
        <w:numPr>
          <w:ilvl w:val="0"/>
          <w:numId w:val="21"/>
        </w:numPr>
        <w:rPr>
          <w:bCs/>
          <w:szCs w:val="24"/>
        </w:rPr>
      </w:pPr>
      <w:r w:rsidRPr="0048249E">
        <w:rPr>
          <w:b/>
          <w:bCs/>
          <w:szCs w:val="24"/>
        </w:rPr>
        <w:t xml:space="preserve">Τα ρολά για λαδομπογιές </w:t>
      </w:r>
      <w:r w:rsidRPr="0048249E">
        <w:rPr>
          <w:bCs/>
          <w:szCs w:val="24"/>
        </w:rPr>
        <w:t>θα πρέπει να είναι από συνθετική γούνα μεγάλης πυκνότητας, κατάλληλο σχεδιασμένο για την σωστή διασπορά των χρωμάτων, χωρίς φυσαλίδες. Ακόμα να είναι πλενόμενα και με μεγάλη αντοχή.</w:t>
      </w:r>
    </w:p>
    <w:p w:rsidR="004C18FF" w:rsidRPr="0048249E" w:rsidRDefault="004C18FF" w:rsidP="00F17729">
      <w:pPr>
        <w:pStyle w:val="BodyTextIndent"/>
        <w:numPr>
          <w:ilvl w:val="0"/>
          <w:numId w:val="21"/>
        </w:numPr>
        <w:rPr>
          <w:bCs/>
          <w:szCs w:val="24"/>
        </w:rPr>
      </w:pPr>
      <w:r w:rsidRPr="0048249E">
        <w:rPr>
          <w:b/>
          <w:bCs/>
          <w:szCs w:val="24"/>
        </w:rPr>
        <w:t xml:space="preserve">Τα πινέλα για πλαστικά χρώματα </w:t>
      </w:r>
      <w:r w:rsidRPr="0048249E">
        <w:rPr>
          <w:bCs/>
          <w:szCs w:val="24"/>
        </w:rPr>
        <w:t>θα πρέπει να είναι με φυσική λευκή τρίχα, κατάλληλα για πλαστικά και ακρυλικά χρώματα. Ακόμα θα πρέπει να έχουν κατάλληλο κούρεμα, με ισοκέφαλες τρίχες για τέλειο φινίρισμα.</w:t>
      </w:r>
    </w:p>
    <w:p w:rsidR="004C18FF" w:rsidRPr="0048249E" w:rsidRDefault="004C18FF" w:rsidP="00F17729">
      <w:pPr>
        <w:pStyle w:val="BodyTextIndent"/>
        <w:numPr>
          <w:ilvl w:val="0"/>
          <w:numId w:val="21"/>
        </w:numPr>
        <w:rPr>
          <w:bCs/>
          <w:szCs w:val="24"/>
        </w:rPr>
      </w:pPr>
      <w:r w:rsidRPr="0048249E">
        <w:rPr>
          <w:b/>
          <w:bCs/>
          <w:szCs w:val="24"/>
        </w:rPr>
        <w:t xml:space="preserve">Τα πινέλα για λαδομπογιές </w:t>
      </w:r>
      <w:r w:rsidRPr="0048249E">
        <w:rPr>
          <w:bCs/>
          <w:szCs w:val="24"/>
        </w:rPr>
        <w:t>θα πρέπει να είναι με φυσική μαύρη τρίχα και πλαστική λαβή. Ακόμα θα πρέπει να έχουν κατάλληλο κούρεμα, με ισοκέφαλες τρίχες για τέλειο φινίρισμα.</w:t>
      </w:r>
    </w:p>
    <w:p w:rsidR="004C18FF" w:rsidRPr="0048249E" w:rsidRDefault="004C18FF" w:rsidP="00F17729">
      <w:pPr>
        <w:pStyle w:val="BodyTextIndent"/>
        <w:numPr>
          <w:ilvl w:val="0"/>
          <w:numId w:val="21"/>
        </w:numPr>
        <w:rPr>
          <w:bCs/>
          <w:szCs w:val="24"/>
        </w:rPr>
      </w:pPr>
      <w:r w:rsidRPr="0048249E">
        <w:rPr>
          <w:b/>
          <w:bCs/>
          <w:szCs w:val="24"/>
        </w:rPr>
        <w:t>Η Χαρτοταινία</w:t>
      </w:r>
      <w:r w:rsidRPr="0048249E">
        <w:rPr>
          <w:bCs/>
          <w:szCs w:val="24"/>
        </w:rPr>
        <w:t xml:space="preserve"> θα πρέπει να είναι υψηλής ποιότητας ο φορέας χαρτιού για να μην εισχωρεί το χρώμα, να αφαιρείται εύκολα χωρίς να αφήνει ίχνη ακόμα και μετά από μέρες. Να είναι κατάλληλη για όλες τις επιφάνειες.</w:t>
      </w:r>
    </w:p>
    <w:p w:rsidR="004C18FF" w:rsidRPr="0048249E" w:rsidRDefault="004C18FF" w:rsidP="00F17729">
      <w:pPr>
        <w:pStyle w:val="BodyTextIndent"/>
        <w:numPr>
          <w:ilvl w:val="0"/>
          <w:numId w:val="21"/>
        </w:numPr>
        <w:rPr>
          <w:bCs/>
          <w:szCs w:val="24"/>
        </w:rPr>
      </w:pPr>
      <w:r w:rsidRPr="0048249E">
        <w:rPr>
          <w:b/>
          <w:bCs/>
          <w:szCs w:val="24"/>
        </w:rPr>
        <w:t>Ξύστρα Κονταριού</w:t>
      </w:r>
      <w:r w:rsidRPr="0048249E">
        <w:rPr>
          <w:bCs/>
          <w:szCs w:val="24"/>
        </w:rPr>
        <w:t xml:space="preserve"> να είναι Ατσάλινη, χρησιμοποιείται και με το χέρι και να διαθέτει υποδοχή για κοντάρι.</w:t>
      </w:r>
    </w:p>
    <w:p w:rsidR="004C18FF" w:rsidRPr="0048249E" w:rsidRDefault="004C18FF" w:rsidP="00F17729">
      <w:pPr>
        <w:pStyle w:val="BodyTextIndent"/>
        <w:numPr>
          <w:ilvl w:val="0"/>
          <w:numId w:val="21"/>
        </w:numPr>
        <w:rPr>
          <w:color w:val="333333"/>
          <w:szCs w:val="24"/>
          <w:shd w:val="clear" w:color="auto" w:fill="FFFFFF"/>
        </w:rPr>
      </w:pPr>
      <w:r w:rsidRPr="0048249E">
        <w:rPr>
          <w:b/>
          <w:bCs/>
          <w:szCs w:val="24"/>
        </w:rPr>
        <w:t>Το χαρτί γκοφρέ</w:t>
      </w:r>
      <w:r w:rsidRPr="0048249E">
        <w:rPr>
          <w:color w:val="333333"/>
          <w:szCs w:val="24"/>
          <w:shd w:val="clear" w:color="auto" w:fill="FFFFFF"/>
        </w:rPr>
        <w:t xml:space="preserve"> σε ρολό για προστασία χώρου και αντικειμένων σε εργασίες βαφής, ανακαινίσεων κ</w:t>
      </w:r>
      <w:r w:rsidR="002933A5">
        <w:rPr>
          <w:color w:val="333333"/>
          <w:szCs w:val="24"/>
          <w:shd w:val="clear" w:color="auto" w:fill="FFFFFF"/>
        </w:rPr>
        <w:t>.</w:t>
      </w:r>
      <w:r w:rsidRPr="0048249E">
        <w:rPr>
          <w:color w:val="333333"/>
          <w:szCs w:val="24"/>
          <w:shd w:val="clear" w:color="auto" w:fill="FFFFFF"/>
        </w:rPr>
        <w:t>λπ.</w:t>
      </w:r>
      <w:r w:rsidR="002933A5">
        <w:rPr>
          <w:color w:val="333333"/>
          <w:szCs w:val="24"/>
          <w:shd w:val="clear" w:color="auto" w:fill="FFFFFF"/>
        </w:rPr>
        <w:t>.</w:t>
      </w:r>
    </w:p>
    <w:p w:rsidR="004C18FF" w:rsidRPr="0048249E" w:rsidRDefault="004C18FF" w:rsidP="00F17729">
      <w:pPr>
        <w:pStyle w:val="BodyTextIndent"/>
        <w:numPr>
          <w:ilvl w:val="0"/>
          <w:numId w:val="21"/>
        </w:numPr>
        <w:rPr>
          <w:bCs/>
          <w:szCs w:val="24"/>
        </w:rPr>
      </w:pPr>
      <w:r w:rsidRPr="0048249E">
        <w:rPr>
          <w:b/>
          <w:bCs/>
          <w:szCs w:val="24"/>
        </w:rPr>
        <w:t>Το κοντάρι 3μ</w:t>
      </w:r>
      <w:r w:rsidR="002933A5">
        <w:rPr>
          <w:b/>
          <w:bCs/>
          <w:szCs w:val="24"/>
        </w:rPr>
        <w:t>.</w:t>
      </w:r>
      <w:r w:rsidRPr="0048249E">
        <w:rPr>
          <w:b/>
          <w:bCs/>
          <w:szCs w:val="24"/>
        </w:rPr>
        <w:t xml:space="preserve"> </w:t>
      </w:r>
      <w:r w:rsidRPr="0048249E">
        <w:rPr>
          <w:bCs/>
          <w:szCs w:val="24"/>
        </w:rPr>
        <w:t>θα πρέπει να είναι μικρής διατομής, ελαφρύ και πτυσσόμενο.</w:t>
      </w:r>
    </w:p>
    <w:p w:rsidR="004C18FF" w:rsidRPr="0048249E" w:rsidRDefault="004C18FF" w:rsidP="00F17729">
      <w:pPr>
        <w:pStyle w:val="BodyTextIndent"/>
        <w:numPr>
          <w:ilvl w:val="0"/>
          <w:numId w:val="21"/>
        </w:numPr>
        <w:rPr>
          <w:bCs/>
          <w:szCs w:val="24"/>
        </w:rPr>
      </w:pPr>
      <w:r w:rsidRPr="0048249E">
        <w:rPr>
          <w:bCs/>
          <w:szCs w:val="24"/>
        </w:rPr>
        <w:t>Θα πρέπει να τοποθετείται σε κοντάρι, με ξύλινο στέλεχος και ίνες από PVC. Κατάλληλη για βάψιμο με υδρόχρωμα, ασβέστη και πίσσα.</w:t>
      </w:r>
    </w:p>
    <w:p w:rsidR="004C18FF" w:rsidRPr="0048249E" w:rsidRDefault="004C18FF" w:rsidP="00F17729">
      <w:pPr>
        <w:pStyle w:val="BodyTextIndent"/>
        <w:numPr>
          <w:ilvl w:val="0"/>
          <w:numId w:val="21"/>
        </w:numPr>
        <w:rPr>
          <w:bCs/>
          <w:szCs w:val="24"/>
        </w:rPr>
      </w:pPr>
      <w:r w:rsidRPr="0048249E">
        <w:rPr>
          <w:b/>
          <w:bCs/>
          <w:szCs w:val="24"/>
        </w:rPr>
        <w:t>Οι σπάτουλες στοκαρίσματος</w:t>
      </w:r>
      <w:r w:rsidRPr="0048249E">
        <w:rPr>
          <w:bCs/>
          <w:szCs w:val="24"/>
        </w:rPr>
        <w:t xml:space="preserve"> θα πρέπει να έχουν ξύλινη λαβή κα μεταλλικό μπροστινό μέρος</w:t>
      </w:r>
    </w:p>
    <w:p w:rsidR="004C18FF" w:rsidRDefault="004C18FF" w:rsidP="00F17729">
      <w:pPr>
        <w:pStyle w:val="BodyTextIndent"/>
        <w:suppressAutoHyphens w:val="0"/>
        <w:ind w:left="720" w:firstLine="0"/>
        <w:textAlignment w:val="auto"/>
        <w:rPr>
          <w:szCs w:val="24"/>
        </w:rPr>
      </w:pPr>
    </w:p>
    <w:p w:rsidR="004C18FF" w:rsidRPr="002933A5" w:rsidRDefault="004C18FF" w:rsidP="002933A5">
      <w:pPr>
        <w:pStyle w:val="BodyTextIndent"/>
        <w:ind w:left="0" w:firstLine="720"/>
        <w:rPr>
          <w:szCs w:val="24"/>
        </w:rPr>
      </w:pPr>
      <w:r w:rsidRPr="002933A5">
        <w:rPr>
          <w:szCs w:val="24"/>
        </w:rPr>
        <w:t>Όλα τα υλικά θα είναι αρίστης ποιότητας , έτσι όπως περιγράφονται στην παρούσα μελέτη.</w:t>
      </w:r>
      <w:r w:rsidR="00F17729" w:rsidRPr="002933A5">
        <w:rPr>
          <w:szCs w:val="24"/>
        </w:rPr>
        <w:t xml:space="preserve">  </w:t>
      </w:r>
    </w:p>
    <w:p w:rsidR="00F17729" w:rsidRPr="002933A5" w:rsidRDefault="00F17729" w:rsidP="002933A5">
      <w:pPr>
        <w:pStyle w:val="BodyTextIndent"/>
        <w:ind w:left="0" w:firstLine="720"/>
        <w:rPr>
          <w:szCs w:val="24"/>
        </w:rPr>
      </w:pPr>
    </w:p>
    <w:p w:rsidR="00640663" w:rsidRPr="00A17942" w:rsidRDefault="004C18FF" w:rsidP="002933A5">
      <w:pPr>
        <w:pStyle w:val="BodyTextIndent"/>
        <w:ind w:left="0" w:firstLine="720"/>
        <w:rPr>
          <w:szCs w:val="24"/>
        </w:rPr>
      </w:pPr>
      <w:r w:rsidRPr="00153597">
        <w:rPr>
          <w:szCs w:val="24"/>
        </w:rPr>
        <w:t>Οι τιμές βάσει των οποίων συντάχθηκε η μελέτη, είναι τιμές εμπορίου.</w:t>
      </w:r>
      <w:r w:rsidR="00640663">
        <w:rPr>
          <w:szCs w:val="24"/>
        </w:rPr>
        <w:t xml:space="preserve"> </w:t>
      </w:r>
    </w:p>
    <w:p w:rsidR="00137D43" w:rsidRPr="005E43AD" w:rsidRDefault="00137D43" w:rsidP="005E43AD">
      <w:pPr>
        <w:spacing w:after="0" w:line="240" w:lineRule="auto"/>
        <w:rPr>
          <w:rFonts w:ascii="Times New Roman" w:hAnsi="Times New Roman"/>
          <w:sz w:val="24"/>
          <w:szCs w:val="24"/>
        </w:rPr>
      </w:pPr>
    </w:p>
    <w:p w:rsidR="00F91056" w:rsidRPr="005E43AD" w:rsidRDefault="00F91056" w:rsidP="005E43AD">
      <w:pPr>
        <w:spacing w:after="0" w:line="240" w:lineRule="auto"/>
        <w:rPr>
          <w:rFonts w:ascii="Times New Roman" w:hAnsi="Times New Roman"/>
          <w:sz w:val="24"/>
          <w:szCs w:val="24"/>
        </w:rPr>
      </w:pPr>
    </w:p>
    <w:p w:rsidR="00461F76" w:rsidRDefault="00461F76" w:rsidP="00384A7D">
      <w:pPr>
        <w:pStyle w:val="31"/>
        <w:jc w:val="center"/>
        <w:rPr>
          <w:szCs w:val="24"/>
        </w:rPr>
      </w:pPr>
      <w:r>
        <w:rPr>
          <w:szCs w:val="24"/>
        </w:rPr>
        <w:t>ΑΣΦΑΛΤΙΚΑ</w:t>
      </w:r>
    </w:p>
    <w:p w:rsidR="00461F76" w:rsidRDefault="00461F76" w:rsidP="00461F76">
      <w:pPr>
        <w:pStyle w:val="BodyTextIndent"/>
        <w:spacing w:line="360" w:lineRule="auto"/>
        <w:ind w:left="0"/>
      </w:pPr>
    </w:p>
    <w:p w:rsidR="00461F76" w:rsidRDefault="00461F76" w:rsidP="00461F76">
      <w:pPr>
        <w:pStyle w:val="BodyTextIndent"/>
        <w:numPr>
          <w:ilvl w:val="0"/>
          <w:numId w:val="16"/>
        </w:numPr>
        <w:suppressAutoHyphens w:val="0"/>
        <w:textAlignment w:val="auto"/>
      </w:pPr>
      <w:r>
        <w:t xml:space="preserve">Το </w:t>
      </w:r>
      <w:r w:rsidRPr="00461F76">
        <w:rPr>
          <w:b/>
          <w:bCs/>
        </w:rPr>
        <w:t xml:space="preserve">έτοιμο ψυχρό ασφαλτόμιγμα </w:t>
      </w:r>
      <w:r>
        <w:t xml:space="preserve">θα πρέπει να είναι σε σάκους των 25 </w:t>
      </w:r>
      <w:r w:rsidRPr="00461F76">
        <w:rPr>
          <w:lang w:val="en-US"/>
        </w:rPr>
        <w:t>Kgr</w:t>
      </w:r>
      <w:r>
        <w:t xml:space="preserve"> κατάλληλης κοκκομετρικής διαβάθμισης, συνοδευόμενο από πιστοποιητικά Κ.Ε.Δ.Ε. και ποσοστό ασφάλτου στο μίγμα τουλάχιστον 5%. Προς τούτο θα προσκομίζεται με την υποβολή της προσφοράς, σχετικό έγγραφο ελέγχου δείγματος, από πιστοποιημένο εργαστήριο καθώς επίσης και Πιστοποιητικό συμμετοχής της εταιρείας παραγωγής του προϊόντος σε σύστημα διαχείρισης ποιότητας κατά </w:t>
      </w:r>
      <w:r w:rsidRPr="00461F76">
        <w:rPr>
          <w:lang w:val="en-US"/>
        </w:rPr>
        <w:t>ISO</w:t>
      </w:r>
      <w:r>
        <w:t xml:space="preserve"> 9001: 2008</w:t>
      </w:r>
    </w:p>
    <w:p w:rsidR="00461F76" w:rsidRDefault="00461F76" w:rsidP="00461F76">
      <w:pPr>
        <w:pStyle w:val="BodyTextIndent"/>
        <w:numPr>
          <w:ilvl w:val="0"/>
          <w:numId w:val="16"/>
        </w:numPr>
        <w:suppressAutoHyphens w:val="0"/>
        <w:textAlignment w:val="auto"/>
      </w:pPr>
      <w:r>
        <w:t>Η διάστρωση αυτού, να είναι αυτόνομη, χωρίς χρήση άλλων συγκολλητικών επαλείψεων.</w:t>
      </w:r>
    </w:p>
    <w:p w:rsidR="00461F76" w:rsidRDefault="00461F76" w:rsidP="00461F76">
      <w:pPr>
        <w:pStyle w:val="BodyTextIndent"/>
        <w:numPr>
          <w:ilvl w:val="0"/>
          <w:numId w:val="16"/>
        </w:numPr>
        <w:suppressAutoHyphens w:val="0"/>
        <w:textAlignment w:val="auto"/>
      </w:pPr>
      <w:r>
        <w:t>Η εφαρμογή του να γίνεται με οποιεσδήποτε καιρικές συνθήκες και θερμοκρασίες.</w:t>
      </w:r>
    </w:p>
    <w:p w:rsidR="00461F76" w:rsidRDefault="00461F76" w:rsidP="00461F76">
      <w:pPr>
        <w:pStyle w:val="BodyTextIndent"/>
        <w:numPr>
          <w:ilvl w:val="0"/>
          <w:numId w:val="16"/>
        </w:numPr>
        <w:suppressAutoHyphens w:val="0"/>
        <w:textAlignment w:val="auto"/>
      </w:pPr>
      <w:r>
        <w:t>Να μην αλλοιώνεται ή να διαβρώνεται από ακραίες καιρικές</w:t>
      </w:r>
      <w:r w:rsidR="005E43AD">
        <w:t xml:space="preserve"> συνθήκες</w:t>
      </w:r>
      <w:r>
        <w:t xml:space="preserve"> (δηλαδή βροχή, χιόνι, καύσωνα κ.λπ.) και να μην αποκολλάται από τα τροχοφόρα.</w:t>
      </w:r>
    </w:p>
    <w:p w:rsidR="00461F76" w:rsidRDefault="00461F76" w:rsidP="00461F76">
      <w:pPr>
        <w:pStyle w:val="BodyTextIndent"/>
        <w:numPr>
          <w:ilvl w:val="0"/>
          <w:numId w:val="16"/>
        </w:numPr>
        <w:suppressAutoHyphens w:val="0"/>
        <w:textAlignment w:val="auto"/>
      </w:pPr>
      <w:r>
        <w:t>Μετά την εφαρμογή του να μπορεί να γίνεται άμεσα η κυκλοφορία των οχημάτων.</w:t>
      </w:r>
    </w:p>
    <w:p w:rsidR="00461F76" w:rsidRDefault="00461F76" w:rsidP="00461F76">
      <w:pPr>
        <w:pStyle w:val="BodyTextIndent"/>
        <w:numPr>
          <w:ilvl w:val="0"/>
          <w:numId w:val="16"/>
        </w:numPr>
        <w:suppressAutoHyphens w:val="0"/>
        <w:textAlignment w:val="auto"/>
      </w:pPr>
      <w:r>
        <w:t>Να μην απαιτούνται ιδιαίτερες προφυλάξεις για την ασφάλεια του συνεργείου διάστρωσης.</w:t>
      </w:r>
    </w:p>
    <w:p w:rsidR="00461F76" w:rsidRDefault="00461F76" w:rsidP="00461F76">
      <w:pPr>
        <w:pStyle w:val="BodyTextIndent"/>
        <w:numPr>
          <w:ilvl w:val="0"/>
          <w:numId w:val="16"/>
        </w:numPr>
        <w:suppressAutoHyphens w:val="0"/>
        <w:textAlignment w:val="auto"/>
      </w:pPr>
      <w:r>
        <w:t>Να έχει διάρκεια ζωής τ</w:t>
      </w:r>
      <w:r w:rsidR="005E43AD">
        <w:t>ουλάχιστον 2 έτη σε αποθήκευση.</w:t>
      </w:r>
    </w:p>
    <w:p w:rsidR="00461F76" w:rsidRDefault="00461F76" w:rsidP="00461F76">
      <w:pPr>
        <w:suppressAutoHyphens/>
        <w:ind w:firstLine="360"/>
        <w:jc w:val="both"/>
      </w:pPr>
    </w:p>
    <w:p w:rsidR="00461F76" w:rsidRDefault="00461F76" w:rsidP="00F91056">
      <w:pPr>
        <w:pStyle w:val="BodyTextIndent"/>
        <w:ind w:left="0" w:firstLine="720"/>
        <w:rPr>
          <w:szCs w:val="24"/>
        </w:rPr>
      </w:pPr>
      <w:r w:rsidRPr="00F91056">
        <w:rPr>
          <w:szCs w:val="24"/>
        </w:rPr>
        <w:t>Επισημαίνεται</w:t>
      </w:r>
      <w:r w:rsidRPr="00A65BFE">
        <w:rPr>
          <w:szCs w:val="24"/>
        </w:rPr>
        <w:t xml:space="preserve"> ότι </w:t>
      </w:r>
      <w:r w:rsidR="00F91056">
        <w:rPr>
          <w:szCs w:val="24"/>
        </w:rPr>
        <w:t>η</w:t>
      </w:r>
      <w:r w:rsidR="00F91056" w:rsidRPr="00CB5B4F">
        <w:t xml:space="preserve"> προμήθεια θα εκτελεσθεί</w:t>
      </w:r>
      <w:r w:rsidR="00F91056" w:rsidRPr="00E85A21">
        <w:rPr>
          <w:rFonts w:eastAsia="TimesNewRomanPSMT"/>
          <w:bCs/>
          <w:lang w:eastAsia="en-US"/>
        </w:rPr>
        <w:t xml:space="preserve"> τμηματικά και δεδομένου ότι ο Δήμος δεν διαθέτει αποθηκευτικό χώρο για τη συνολική προμήθεια ο ανάδοχος έχει την υποχρέωση εντός δέκα πέντε (15) ημερών από την ειδοποίηση αυτού από την αρμόδια υπηρεσία του Δήμου και σε </w:t>
      </w:r>
      <w:r w:rsidR="00F91056" w:rsidRPr="00E85A21">
        <w:rPr>
          <w:rFonts w:eastAsia="TimesNewRomanPSMT"/>
          <w:b/>
          <w:lang w:eastAsia="en-US"/>
        </w:rPr>
        <w:t>επείγουσες περιπτώσεις</w:t>
      </w:r>
      <w:r w:rsidR="00F91056" w:rsidRPr="00E85A21">
        <w:rPr>
          <w:rFonts w:eastAsia="TimesNewRomanPSMT"/>
          <w:bCs/>
          <w:lang w:eastAsia="en-US"/>
        </w:rPr>
        <w:t xml:space="preserve"> εντός 24 ωρών, να παραδώσει τα υλικά που θα χρησιμοποιηθούν στους χώρους, που θα υποδειχθούν από τον υπεύθυνο του Δήμου μας</w:t>
      </w:r>
      <w:r w:rsidRPr="00A65BFE">
        <w:rPr>
          <w:szCs w:val="24"/>
        </w:rPr>
        <w:t>.</w:t>
      </w:r>
    </w:p>
    <w:p w:rsidR="00A628FC" w:rsidRPr="003222A5" w:rsidRDefault="003222A5" w:rsidP="003222A5">
      <w:pPr>
        <w:pStyle w:val="BodyTextIndent"/>
        <w:ind w:left="0" w:firstLine="720"/>
        <w:rPr>
          <w:rFonts w:eastAsia="TimesNewRomanPSMT"/>
          <w:bCs/>
          <w:lang w:eastAsia="en-US"/>
        </w:rPr>
      </w:pPr>
      <w:r w:rsidRPr="003222A5">
        <w:rPr>
          <w:rFonts w:eastAsia="TimesNewRomanPSMT"/>
          <w:bCs/>
          <w:lang w:eastAsia="en-US"/>
        </w:rPr>
        <w:t>Ο Δήμος ενδιαφέρονται για υλικά αρίστης ποιότητας και προκειμένου να ελέγξουν τα προσφερόμενα είδη (δηλ. τα δείγματα), μπορούν να στείλουν αυτά σε οποιοδήποτε κατά την κρίση τους εργαστήριο για εξακρίβωση των τεχνικών τους χαρακτηριστικών, με δαπάνη των οικονομικών φορέων που θα λάβουν μέρος στο διαγωνισμό.</w:t>
      </w:r>
    </w:p>
    <w:p w:rsidR="003222A5" w:rsidRDefault="003222A5" w:rsidP="00A628FC">
      <w:pPr>
        <w:pStyle w:val="BodyText"/>
        <w:spacing w:after="60"/>
        <w:rPr>
          <w:rFonts w:cs="Calibri"/>
        </w:rPr>
      </w:pPr>
    </w:p>
    <w:p w:rsidR="003222A5" w:rsidRDefault="003222A5" w:rsidP="00A628FC">
      <w:pPr>
        <w:pStyle w:val="BodyText"/>
        <w:spacing w:after="60"/>
        <w:rPr>
          <w:rFonts w:cs="Calibri"/>
        </w:rPr>
      </w:pPr>
    </w:p>
    <w:p w:rsidR="003222A5" w:rsidRPr="00F91056" w:rsidRDefault="003222A5" w:rsidP="00A628FC">
      <w:pPr>
        <w:pStyle w:val="BodyText"/>
        <w:spacing w:after="60"/>
        <w:rPr>
          <w:rFonts w:cs="Arial"/>
          <w:b/>
          <w:bCs/>
        </w:rPr>
      </w:pPr>
    </w:p>
    <w:tbl>
      <w:tblPr>
        <w:tblW w:w="10507" w:type="dxa"/>
        <w:tblInd w:w="-280" w:type="dxa"/>
        <w:tblLayout w:type="fixed"/>
        <w:tblLook w:val="0000" w:firstRow="0" w:lastRow="0" w:firstColumn="0" w:lastColumn="0" w:noHBand="0" w:noVBand="0"/>
      </w:tblPr>
      <w:tblGrid>
        <w:gridCol w:w="3120"/>
        <w:gridCol w:w="3827"/>
        <w:gridCol w:w="3560"/>
      </w:tblGrid>
      <w:tr w:rsidR="00A628FC" w:rsidTr="00E32AEF">
        <w:tc>
          <w:tcPr>
            <w:tcW w:w="3120" w:type="dxa"/>
            <w:vMerge w:val="restart"/>
            <w:shd w:val="clear" w:color="auto" w:fill="auto"/>
          </w:tcPr>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Ο Συντάξας</w:t>
            </w: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ΝΙΚΟΛΑΟΣ ΠΑΣΧΑΛΙΝΟΣ</w:t>
            </w:r>
          </w:p>
          <w:p w:rsidR="00A628FC" w:rsidRPr="00E7486F" w:rsidRDefault="00A628FC" w:rsidP="00E32AEF">
            <w:pPr>
              <w:pStyle w:val="Header"/>
              <w:jc w:val="center"/>
              <w:rPr>
                <w:rFonts w:eastAsia="Arial Unicode MS" w:cs="Calibri"/>
              </w:rPr>
            </w:pPr>
            <w:r w:rsidRPr="00E7486F">
              <w:rPr>
                <w:rFonts w:eastAsia="Arial Unicode MS" w:cs="Calibri"/>
              </w:rPr>
              <w:t>ΠΟΛΙΤΙΚΟΣ ΜΗΧΑΝΙΚΟΣ</w:t>
            </w:r>
          </w:p>
        </w:tc>
        <w:tc>
          <w:tcPr>
            <w:tcW w:w="3827" w:type="dxa"/>
            <w:vMerge w:val="restart"/>
            <w:shd w:val="clear" w:color="auto" w:fill="auto"/>
          </w:tcPr>
          <w:p w:rsidR="00A628FC" w:rsidRPr="00E7486F" w:rsidRDefault="00A628FC" w:rsidP="00E32AEF">
            <w:pPr>
              <w:pStyle w:val="Header"/>
              <w:jc w:val="center"/>
              <w:rPr>
                <w:rFonts w:eastAsia="Arial Unicode MS" w:cs="Calibri"/>
              </w:rPr>
            </w:pPr>
          </w:p>
          <w:p w:rsidR="00A628FC" w:rsidRPr="002B68D9" w:rsidRDefault="00A628FC" w:rsidP="00E32AEF">
            <w:pPr>
              <w:pStyle w:val="Header"/>
              <w:jc w:val="center"/>
              <w:rPr>
                <w:rFonts w:eastAsia="Arial Unicode MS" w:cs="Calibri"/>
              </w:rPr>
            </w:pPr>
            <w:r w:rsidRPr="002B68D9">
              <w:rPr>
                <w:rFonts w:eastAsia="Arial Unicode MS" w:cs="Calibri"/>
              </w:rPr>
              <w:t>Η Προϊσταμένη</w:t>
            </w:r>
          </w:p>
          <w:p w:rsidR="00A628FC" w:rsidRPr="002B68D9" w:rsidRDefault="00A628FC" w:rsidP="00E32AEF">
            <w:pPr>
              <w:pStyle w:val="Header"/>
              <w:jc w:val="center"/>
              <w:rPr>
                <w:rFonts w:eastAsia="Arial Unicode MS" w:cs="Calibri"/>
              </w:rPr>
            </w:pPr>
            <w:r w:rsidRPr="002B68D9">
              <w:rPr>
                <w:rFonts w:eastAsia="Arial Unicode MS" w:cs="Calibri"/>
              </w:rPr>
              <w:t>Τμ. Κτιριακών – Υδραυλικών  Έργων &amp; Υπαίθριων Χώρων</w:t>
            </w:r>
          </w:p>
          <w:p w:rsidR="00A628FC" w:rsidRPr="002B68D9" w:rsidRDefault="00A628FC" w:rsidP="00E32AEF">
            <w:pPr>
              <w:pStyle w:val="Header"/>
              <w:jc w:val="center"/>
              <w:rPr>
                <w:rFonts w:eastAsia="Arial Unicode MS" w:cs="Calibri"/>
              </w:rPr>
            </w:pPr>
          </w:p>
          <w:p w:rsidR="00A628FC" w:rsidRPr="002B68D9" w:rsidRDefault="00A628FC" w:rsidP="00E32AEF">
            <w:pPr>
              <w:pStyle w:val="Header"/>
              <w:jc w:val="center"/>
              <w:rPr>
                <w:rFonts w:eastAsia="Arial Unicode MS" w:cs="Calibri"/>
              </w:rPr>
            </w:pPr>
          </w:p>
          <w:p w:rsidR="00A628FC" w:rsidRPr="002B68D9" w:rsidRDefault="00A628FC" w:rsidP="00E32AEF">
            <w:pPr>
              <w:pStyle w:val="Header"/>
              <w:jc w:val="center"/>
              <w:rPr>
                <w:rFonts w:eastAsia="Arial Unicode MS" w:cs="Calibri"/>
              </w:rPr>
            </w:pPr>
          </w:p>
          <w:p w:rsidR="00A628FC" w:rsidRPr="002B68D9" w:rsidRDefault="00A628FC" w:rsidP="00E32AEF">
            <w:pPr>
              <w:pStyle w:val="Header"/>
              <w:jc w:val="center"/>
              <w:rPr>
                <w:rFonts w:eastAsia="Arial Unicode MS" w:cs="Calibri"/>
              </w:rPr>
            </w:pPr>
            <w:r w:rsidRPr="002B68D9">
              <w:rPr>
                <w:rFonts w:eastAsia="Arial Unicode MS" w:cs="Calibri"/>
              </w:rPr>
              <w:t>ΑΓΓΕΛΙΚΗ ΚΑΡΑΜΑΝΟΥ</w:t>
            </w:r>
          </w:p>
          <w:p w:rsidR="00A628FC" w:rsidRPr="00E7486F" w:rsidRDefault="00A628FC" w:rsidP="00E32AEF">
            <w:pPr>
              <w:pStyle w:val="Header"/>
              <w:jc w:val="center"/>
              <w:rPr>
                <w:rFonts w:eastAsia="Arial Unicode MS" w:cs="Calibri"/>
              </w:rPr>
            </w:pPr>
            <w:r w:rsidRPr="00525EA3">
              <w:rPr>
                <w:rFonts w:eastAsia="Arial Unicode MS" w:cs="Calibri"/>
              </w:rPr>
              <w:t>ΑΡΧΙΤΕΚΤΩΝ ΜΗΧΑΝΙΚΟ</w:t>
            </w:r>
            <w:r>
              <w:rPr>
                <w:rFonts w:eastAsia="Arial Unicode MS" w:cs="Calibri"/>
              </w:rPr>
              <w:t>Σ</w:t>
            </w:r>
          </w:p>
        </w:tc>
        <w:tc>
          <w:tcPr>
            <w:tcW w:w="3560" w:type="dxa"/>
            <w:shd w:val="clear" w:color="auto" w:fill="auto"/>
          </w:tcPr>
          <w:p w:rsidR="00A628FC" w:rsidRPr="00E7486F" w:rsidRDefault="00A628FC" w:rsidP="00E32AEF">
            <w:pPr>
              <w:pStyle w:val="Header"/>
              <w:jc w:val="center"/>
              <w:rPr>
                <w:rFonts w:eastAsia="Arial Unicode MS" w:cs="Calibri"/>
              </w:rPr>
            </w:pPr>
            <w:r w:rsidRPr="00E7486F">
              <w:rPr>
                <w:rFonts w:eastAsia="Arial Unicode MS" w:cs="Calibri"/>
              </w:rPr>
              <w:t>Θεωρήθηκε,</w:t>
            </w:r>
          </w:p>
          <w:p w:rsidR="00A628FC" w:rsidRPr="00E7486F" w:rsidRDefault="00A628FC" w:rsidP="00F91056">
            <w:pPr>
              <w:pStyle w:val="Header"/>
              <w:jc w:val="center"/>
              <w:rPr>
                <w:rFonts w:eastAsia="Arial Unicode MS" w:cs="Calibri"/>
              </w:rPr>
            </w:pPr>
            <w:r w:rsidRPr="00E7486F">
              <w:rPr>
                <w:rFonts w:eastAsia="Arial Unicode MS" w:cs="Calibri"/>
              </w:rPr>
              <w:t xml:space="preserve">Μοσχάτο     / </w:t>
            </w:r>
            <w:r w:rsidR="00F91056">
              <w:rPr>
                <w:rFonts w:eastAsia="Arial Unicode MS" w:cs="Calibri"/>
              </w:rPr>
              <w:t>9</w:t>
            </w:r>
            <w:r w:rsidRPr="00E7486F">
              <w:rPr>
                <w:rFonts w:eastAsia="Arial Unicode MS" w:cs="Calibri"/>
              </w:rPr>
              <w:t xml:space="preserve"> / 202</w:t>
            </w:r>
            <w:r>
              <w:rPr>
                <w:rFonts w:eastAsia="Arial Unicode MS" w:cs="Calibri"/>
              </w:rPr>
              <w:t>4</w:t>
            </w:r>
          </w:p>
        </w:tc>
      </w:tr>
      <w:tr w:rsidR="00A628FC" w:rsidTr="00E32AEF">
        <w:tc>
          <w:tcPr>
            <w:tcW w:w="3120" w:type="dxa"/>
            <w:vMerge/>
            <w:shd w:val="clear" w:color="auto" w:fill="auto"/>
          </w:tcPr>
          <w:p w:rsidR="00A628FC" w:rsidRDefault="00A628FC" w:rsidP="00E32AEF">
            <w:pPr>
              <w:snapToGrid w:val="0"/>
              <w:jc w:val="center"/>
              <w:rPr>
                <w:rFonts w:ascii="Tahoma" w:hAnsi="Tahoma" w:cs="Tahoma"/>
                <w:b/>
              </w:rPr>
            </w:pPr>
          </w:p>
        </w:tc>
        <w:tc>
          <w:tcPr>
            <w:tcW w:w="3827" w:type="dxa"/>
            <w:vMerge/>
            <w:shd w:val="clear" w:color="auto" w:fill="auto"/>
          </w:tcPr>
          <w:p w:rsidR="00A628FC" w:rsidRDefault="00A628FC" w:rsidP="00E32AEF">
            <w:pPr>
              <w:snapToGrid w:val="0"/>
              <w:jc w:val="center"/>
              <w:rPr>
                <w:rFonts w:ascii="Tahoma" w:hAnsi="Tahoma" w:cs="Tahoma"/>
                <w:b/>
                <w:bCs/>
              </w:rPr>
            </w:pPr>
          </w:p>
        </w:tc>
        <w:tc>
          <w:tcPr>
            <w:tcW w:w="3560" w:type="dxa"/>
            <w:shd w:val="clear" w:color="auto" w:fill="auto"/>
          </w:tcPr>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Η ΔΙΕΥΘΥΝΤΡΙΑ  Τ.Υ. &amp; Δόμησης</w:t>
            </w: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ΑΜΑΛΙΑ ΤΣΙΩΛΗ</w:t>
            </w:r>
          </w:p>
          <w:p w:rsidR="00A628FC" w:rsidRPr="00E7486F" w:rsidRDefault="00A628FC" w:rsidP="00E32AEF">
            <w:pPr>
              <w:pStyle w:val="Header"/>
              <w:jc w:val="center"/>
              <w:rPr>
                <w:rFonts w:eastAsia="Arial Unicode MS" w:cs="Calibri"/>
              </w:rPr>
            </w:pPr>
            <w:r w:rsidRPr="00E7486F">
              <w:rPr>
                <w:rFonts w:eastAsia="Arial Unicode MS" w:cs="Calibri"/>
              </w:rPr>
              <w:t>ΠΟΛΙΤΙΚΟΣ ΜΗΧΑΝΙΚΟΣ Τ.Ε.</w:t>
            </w:r>
          </w:p>
        </w:tc>
      </w:tr>
    </w:tbl>
    <w:p w:rsidR="00A628FC" w:rsidRDefault="00A628FC" w:rsidP="00A628FC">
      <w:pPr>
        <w:spacing w:after="60"/>
        <w:jc w:val="both"/>
        <w:rPr>
          <w:rFonts w:ascii="Arial" w:hAnsi="Arial" w:cs="Arial"/>
          <w:b/>
          <w:bCs/>
          <w:sz w:val="8"/>
          <w:szCs w:val="8"/>
        </w:rPr>
      </w:pPr>
    </w:p>
    <w:p w:rsidR="00461F76" w:rsidRPr="00A65BFE" w:rsidRDefault="00461F76" w:rsidP="00153597">
      <w:pPr>
        <w:pStyle w:val="31"/>
        <w:rPr>
          <w:szCs w:val="24"/>
        </w:rPr>
      </w:pPr>
    </w:p>
    <w:p w:rsidR="00384A7D" w:rsidRPr="000C7A05" w:rsidRDefault="00384A7D" w:rsidP="00384A7D">
      <w:pPr>
        <w:spacing w:after="0" w:line="240" w:lineRule="auto"/>
        <w:rPr>
          <w:rFonts w:cs="Calibri"/>
          <w:sz w:val="8"/>
          <w:szCs w:val="8"/>
        </w:rPr>
      </w:pPr>
      <w:r>
        <w:rPr>
          <w:rFonts w:cs="Calibri"/>
          <w:bCs/>
        </w:rPr>
        <w:br w:type="page"/>
      </w:r>
    </w:p>
    <w:tbl>
      <w:tblPr>
        <w:tblW w:w="9747" w:type="dxa"/>
        <w:tblLayout w:type="fixed"/>
        <w:tblLook w:val="0000" w:firstRow="0" w:lastRow="0" w:firstColumn="0" w:lastColumn="0" w:noHBand="0" w:noVBand="0"/>
      </w:tblPr>
      <w:tblGrid>
        <w:gridCol w:w="4503"/>
        <w:gridCol w:w="1701"/>
        <w:gridCol w:w="3543"/>
      </w:tblGrid>
      <w:tr w:rsidR="00384A7D" w:rsidRPr="005E0FFE" w:rsidTr="00E32AEF">
        <w:trPr>
          <w:trHeight w:val="1423"/>
        </w:trPr>
        <w:tc>
          <w:tcPr>
            <w:tcW w:w="4503" w:type="dxa"/>
            <w:shd w:val="clear" w:color="auto" w:fill="auto"/>
          </w:tcPr>
          <w:p w:rsidR="00384A7D" w:rsidRPr="00517143" w:rsidRDefault="00384A7D" w:rsidP="00E32AEF">
            <w:pPr>
              <w:pStyle w:val="Heading1"/>
              <w:snapToGrid w:val="0"/>
              <w:ind w:left="-33" w:firstLine="33"/>
              <w:rPr>
                <w:rFonts w:ascii="Tahoma" w:hAnsi="Tahoma" w:cs="Tahoma"/>
                <w:bCs/>
                <w:sz w:val="22"/>
                <w:szCs w:val="22"/>
                <w:u w:val="none"/>
                <w:lang w:val="el-GR"/>
              </w:rPr>
            </w:pPr>
            <w:r w:rsidRPr="00536076">
              <w:rPr>
                <w:b w:val="0"/>
                <w:sz w:val="22"/>
                <w:szCs w:val="22"/>
                <w:u w:val="none"/>
                <w:lang w:val="en-US"/>
              </w:rPr>
              <w:pict>
                <v:shape id="_x0000_i1029" type="#_x0000_t75" style="width:47.25pt;height:47.25pt" filled="t">
                  <v:fill opacity="0" color2="black"/>
                  <v:imagedata r:id="rId8" o:title=""/>
                </v:shape>
              </w:pict>
            </w:r>
          </w:p>
          <w:p w:rsidR="00384A7D" w:rsidRDefault="00384A7D" w:rsidP="00E32AEF">
            <w:pPr>
              <w:spacing w:after="0" w:line="240" w:lineRule="auto"/>
              <w:jc w:val="center"/>
              <w:rPr>
                <w:rFonts w:ascii="Tahoma" w:hAnsi="Tahoma" w:cs="Tahoma"/>
                <w:b/>
                <w:bCs/>
              </w:rPr>
            </w:pPr>
            <w:r>
              <w:rPr>
                <w:rFonts w:ascii="Tahoma" w:hAnsi="Tahoma" w:cs="Tahoma"/>
                <w:b/>
                <w:bCs/>
              </w:rPr>
              <w:t>ΕΛΛΗΝΙΚΗ ΔΗΜΟΚΡΑΤΙΑ</w:t>
            </w:r>
          </w:p>
          <w:p w:rsidR="00384A7D" w:rsidRDefault="00384A7D" w:rsidP="00E32AEF">
            <w:pPr>
              <w:spacing w:after="0" w:line="240" w:lineRule="auto"/>
              <w:jc w:val="center"/>
              <w:rPr>
                <w:rFonts w:ascii="Tahoma" w:hAnsi="Tahoma" w:cs="Tahoma"/>
              </w:rPr>
            </w:pPr>
            <w:r>
              <w:rPr>
                <w:rFonts w:ascii="Tahoma" w:hAnsi="Tahoma" w:cs="Tahoma"/>
                <w:b/>
                <w:bCs/>
              </w:rPr>
              <w:t>ΔΗΜΟΣ ΜΟΣΧΑΤΟΥ – ΤΑΥΡΟΥ</w:t>
            </w:r>
          </w:p>
          <w:p w:rsidR="00384A7D" w:rsidRPr="005E0FFE" w:rsidRDefault="00384A7D" w:rsidP="00E32AEF">
            <w:pPr>
              <w:spacing w:after="0" w:line="240" w:lineRule="auto"/>
              <w:jc w:val="center"/>
              <w:rPr>
                <w:rFonts w:ascii="Tahoma" w:hAnsi="Tahoma" w:cs="Tahoma"/>
              </w:rPr>
            </w:pPr>
            <w:r>
              <w:rPr>
                <w:rFonts w:ascii="Tahoma" w:hAnsi="Tahoma" w:cs="Tahoma"/>
              </w:rPr>
              <w:t>ΔΙΕΥΘΥΝΣΗ ΤΕΧΝΙΚΩΝ ΥΠΗΡΕΣΙΩΝ</w:t>
            </w:r>
          </w:p>
          <w:p w:rsidR="00384A7D" w:rsidRDefault="00384A7D" w:rsidP="00E32AEF">
            <w:pPr>
              <w:spacing w:after="0" w:line="240" w:lineRule="auto"/>
              <w:jc w:val="center"/>
              <w:rPr>
                <w:rFonts w:ascii="Tahoma" w:hAnsi="Tahoma" w:cs="Tahoma"/>
              </w:rPr>
            </w:pPr>
            <w:r>
              <w:rPr>
                <w:rFonts w:ascii="Tahoma" w:hAnsi="Tahoma" w:cs="Tahoma"/>
              </w:rPr>
              <w:t>&amp; ΔΟΜΗΣΗΣ</w:t>
            </w:r>
          </w:p>
        </w:tc>
        <w:tc>
          <w:tcPr>
            <w:tcW w:w="1701" w:type="dxa"/>
            <w:shd w:val="clear" w:color="auto" w:fill="auto"/>
          </w:tcPr>
          <w:p w:rsidR="00384A7D" w:rsidRDefault="00384A7D" w:rsidP="00E32AEF">
            <w:pPr>
              <w:snapToGrid w:val="0"/>
              <w:spacing w:after="0" w:line="240" w:lineRule="auto"/>
              <w:rPr>
                <w:rFonts w:ascii="Tahoma" w:hAnsi="Tahoma" w:cs="Tahoma"/>
              </w:rPr>
            </w:pPr>
          </w:p>
          <w:p w:rsidR="00384A7D" w:rsidRDefault="00384A7D" w:rsidP="00E32AEF">
            <w:pPr>
              <w:spacing w:after="0" w:line="240" w:lineRule="auto"/>
              <w:rPr>
                <w:rFonts w:ascii="Tahoma" w:hAnsi="Tahoma" w:cs="Tahoma"/>
              </w:rPr>
            </w:pPr>
          </w:p>
          <w:p w:rsidR="00384A7D" w:rsidRDefault="00384A7D" w:rsidP="00E32AEF">
            <w:pPr>
              <w:spacing w:after="0" w:line="240" w:lineRule="auto"/>
              <w:rPr>
                <w:rFonts w:ascii="Tahoma" w:hAnsi="Tahoma" w:cs="Tahoma"/>
              </w:rPr>
            </w:pPr>
          </w:p>
          <w:p w:rsidR="00384A7D" w:rsidRDefault="00384A7D" w:rsidP="00E32AEF">
            <w:pPr>
              <w:spacing w:after="0" w:line="240" w:lineRule="auto"/>
              <w:rPr>
                <w:rFonts w:ascii="Tahoma" w:hAnsi="Tahoma" w:cs="Tahoma"/>
              </w:rPr>
            </w:pPr>
            <w:r>
              <w:rPr>
                <w:rFonts w:ascii="Tahoma" w:hAnsi="Tahoma" w:cs="Tahoma"/>
                <w:u w:val="single"/>
              </w:rPr>
              <w:t>ΠΡΟΜΗΘΕΙΑ:</w:t>
            </w:r>
          </w:p>
        </w:tc>
        <w:tc>
          <w:tcPr>
            <w:tcW w:w="3543" w:type="dxa"/>
            <w:shd w:val="clear" w:color="auto" w:fill="auto"/>
          </w:tcPr>
          <w:p w:rsidR="00384A7D" w:rsidRDefault="00384A7D" w:rsidP="00E32AEF">
            <w:pPr>
              <w:spacing w:after="0" w:line="240" w:lineRule="auto"/>
              <w:rPr>
                <w:rFonts w:ascii="Tahoma" w:hAnsi="Tahoma" w:cs="Tahoma"/>
              </w:rPr>
            </w:pPr>
          </w:p>
          <w:p w:rsidR="00384A7D" w:rsidRDefault="00384A7D" w:rsidP="00E32AEF">
            <w:pPr>
              <w:spacing w:after="0" w:line="240" w:lineRule="auto"/>
              <w:rPr>
                <w:rFonts w:ascii="Tahoma" w:hAnsi="Tahoma" w:cs="Tahoma"/>
              </w:rPr>
            </w:pPr>
          </w:p>
          <w:p w:rsidR="00384A7D" w:rsidRDefault="00384A7D" w:rsidP="00E32AEF">
            <w:pPr>
              <w:spacing w:after="0" w:line="240" w:lineRule="auto"/>
              <w:rPr>
                <w:rFonts w:ascii="Tahoma" w:hAnsi="Tahoma" w:cs="Tahoma"/>
              </w:rPr>
            </w:pPr>
          </w:p>
          <w:p w:rsidR="00384A7D" w:rsidRPr="00DE1A37" w:rsidRDefault="00384A7D" w:rsidP="00E32AEF">
            <w:pPr>
              <w:pStyle w:val="a"/>
              <w:ind w:left="0" w:right="50"/>
              <w:jc w:val="left"/>
              <w:rPr>
                <w:rFonts w:eastAsia="Calibri"/>
                <w:lang w:eastAsia="en-US"/>
              </w:rPr>
            </w:pPr>
            <w:r>
              <w:rPr>
                <w:rFonts w:eastAsia="Calibri"/>
                <w:lang w:eastAsia="en-US"/>
              </w:rPr>
              <w:t xml:space="preserve">Προμήθεια </w:t>
            </w:r>
            <w:r w:rsidRPr="00B110BA">
              <w:rPr>
                <w:color w:val="000000"/>
              </w:rPr>
              <w:t>οικοδομικών υλικών</w:t>
            </w:r>
            <w:r>
              <w:rPr>
                <w:color w:val="000000"/>
              </w:rPr>
              <w:t xml:space="preserve">, </w:t>
            </w:r>
            <w:r w:rsidRPr="00B110BA">
              <w:rPr>
                <w:color w:val="000000"/>
              </w:rPr>
              <w:t>υλικών ξυλείας</w:t>
            </w:r>
            <w:r>
              <w:rPr>
                <w:color w:val="000000"/>
              </w:rPr>
              <w:t xml:space="preserve">, </w:t>
            </w:r>
            <w:r w:rsidRPr="00B110BA">
              <w:rPr>
                <w:color w:val="000000"/>
              </w:rPr>
              <w:t>υλικών σιδήρου</w:t>
            </w:r>
            <w:r>
              <w:rPr>
                <w:color w:val="000000"/>
              </w:rPr>
              <w:t xml:space="preserve">, </w:t>
            </w:r>
            <w:r>
              <w:t>υλικών χρωματισμού, εργαλείων βαφής και ασφαλτικού υλικού</w:t>
            </w:r>
          </w:p>
        </w:tc>
      </w:tr>
      <w:tr w:rsidR="00384A7D" w:rsidTr="00E32AEF">
        <w:tc>
          <w:tcPr>
            <w:tcW w:w="4503" w:type="dxa"/>
            <w:shd w:val="clear" w:color="auto" w:fill="auto"/>
          </w:tcPr>
          <w:p w:rsidR="00384A7D" w:rsidRDefault="00384A7D" w:rsidP="00E32AEF">
            <w:pPr>
              <w:snapToGrid w:val="0"/>
              <w:spacing w:after="0" w:line="240" w:lineRule="auto"/>
              <w:jc w:val="center"/>
              <w:rPr>
                <w:rFonts w:ascii="Tahoma" w:hAnsi="Tahoma" w:cs="Tahoma"/>
              </w:rPr>
            </w:pPr>
          </w:p>
        </w:tc>
        <w:tc>
          <w:tcPr>
            <w:tcW w:w="1701" w:type="dxa"/>
            <w:shd w:val="clear" w:color="auto" w:fill="auto"/>
          </w:tcPr>
          <w:p w:rsidR="00384A7D" w:rsidRDefault="00384A7D" w:rsidP="00E32AEF">
            <w:pPr>
              <w:spacing w:after="0" w:line="240" w:lineRule="auto"/>
              <w:rPr>
                <w:rFonts w:ascii="Tahoma" w:hAnsi="Tahoma" w:cs="Tahoma"/>
                <w:lang w:val="en-US"/>
              </w:rPr>
            </w:pPr>
            <w:r>
              <w:rPr>
                <w:rFonts w:ascii="Tahoma" w:hAnsi="Tahoma" w:cs="Tahoma"/>
                <w:u w:val="single"/>
              </w:rPr>
              <w:t>ΠΡΟΫΠΟΛ :</w:t>
            </w:r>
          </w:p>
        </w:tc>
        <w:tc>
          <w:tcPr>
            <w:tcW w:w="3543" w:type="dxa"/>
            <w:shd w:val="clear" w:color="auto" w:fill="auto"/>
          </w:tcPr>
          <w:p w:rsidR="00384A7D" w:rsidRPr="00536076" w:rsidRDefault="00176A0F" w:rsidP="00E32AEF">
            <w:pPr>
              <w:spacing w:after="0" w:line="240" w:lineRule="auto"/>
            </w:pPr>
            <w:r>
              <w:t>323</w:t>
            </w:r>
            <w:r w:rsidRPr="00DE1A37">
              <w:t>.</w:t>
            </w:r>
            <w:r>
              <w:t>216,85</w:t>
            </w:r>
            <w:r w:rsidRPr="00DE1A37">
              <w:t xml:space="preserve">  €</w:t>
            </w:r>
          </w:p>
        </w:tc>
      </w:tr>
      <w:tr w:rsidR="00384A7D" w:rsidTr="00E32AEF">
        <w:tc>
          <w:tcPr>
            <w:tcW w:w="4503" w:type="dxa"/>
            <w:shd w:val="clear" w:color="auto" w:fill="auto"/>
          </w:tcPr>
          <w:p w:rsidR="00384A7D" w:rsidRDefault="00384A7D" w:rsidP="00E32AEF">
            <w:pPr>
              <w:snapToGrid w:val="0"/>
              <w:spacing w:after="0" w:line="240" w:lineRule="auto"/>
              <w:jc w:val="center"/>
              <w:rPr>
                <w:rFonts w:ascii="Tahoma" w:hAnsi="Tahoma" w:cs="Tahoma"/>
              </w:rPr>
            </w:pPr>
            <w:r>
              <w:rPr>
                <w:rFonts w:ascii="Tahoma" w:hAnsi="Tahoma" w:cs="Tahoma"/>
              </w:rPr>
              <w:t>Ταχ. Δ/νση:  Κοραή 36 &amp; Αγ. Γερασίμου</w:t>
            </w:r>
          </w:p>
          <w:p w:rsidR="00384A7D" w:rsidRDefault="00384A7D" w:rsidP="00E32AEF">
            <w:pPr>
              <w:spacing w:after="0" w:line="240" w:lineRule="auto"/>
              <w:jc w:val="center"/>
              <w:rPr>
                <w:rFonts w:ascii="Tahoma" w:hAnsi="Tahoma" w:cs="Tahoma"/>
              </w:rPr>
            </w:pPr>
            <w:r>
              <w:rPr>
                <w:rFonts w:ascii="Tahoma" w:hAnsi="Tahoma" w:cs="Tahoma"/>
              </w:rPr>
              <w:t>Ταχ. Κώδ.:  183 45</w:t>
            </w:r>
          </w:p>
        </w:tc>
        <w:tc>
          <w:tcPr>
            <w:tcW w:w="1701" w:type="dxa"/>
            <w:shd w:val="clear" w:color="auto" w:fill="auto"/>
          </w:tcPr>
          <w:p w:rsidR="00384A7D" w:rsidRDefault="00384A7D" w:rsidP="00E32AEF">
            <w:pPr>
              <w:snapToGrid w:val="0"/>
              <w:spacing w:after="0" w:line="240" w:lineRule="auto"/>
              <w:rPr>
                <w:rFonts w:ascii="Tahoma" w:hAnsi="Tahoma" w:cs="Tahoma"/>
              </w:rPr>
            </w:pPr>
          </w:p>
          <w:p w:rsidR="00384A7D" w:rsidRDefault="00384A7D" w:rsidP="00E32AEF">
            <w:pPr>
              <w:spacing w:after="0" w:line="240" w:lineRule="auto"/>
              <w:rPr>
                <w:rFonts w:ascii="Tahoma" w:hAnsi="Tahoma" w:cs="Tahoma"/>
                <w:shd w:val="clear" w:color="auto" w:fill="FFFF00"/>
              </w:rPr>
            </w:pPr>
            <w:r>
              <w:rPr>
                <w:rFonts w:ascii="Tahoma" w:hAnsi="Tahoma" w:cs="Tahoma"/>
                <w:u w:val="single"/>
              </w:rPr>
              <w:t>ΑΡΙΘ. ΜΕΛ.:</w:t>
            </w:r>
          </w:p>
        </w:tc>
        <w:tc>
          <w:tcPr>
            <w:tcW w:w="3543" w:type="dxa"/>
            <w:shd w:val="clear" w:color="auto" w:fill="auto"/>
          </w:tcPr>
          <w:p w:rsidR="00384A7D" w:rsidRDefault="00384A7D" w:rsidP="00E32AEF">
            <w:pPr>
              <w:snapToGrid w:val="0"/>
              <w:spacing w:after="0" w:line="240" w:lineRule="auto"/>
              <w:rPr>
                <w:rFonts w:ascii="Tahoma" w:hAnsi="Tahoma" w:cs="Tahoma"/>
                <w:shd w:val="clear" w:color="auto" w:fill="FFFF00"/>
              </w:rPr>
            </w:pPr>
          </w:p>
          <w:p w:rsidR="00384A7D" w:rsidRDefault="00384A7D" w:rsidP="0008374F">
            <w:pPr>
              <w:spacing w:after="0" w:line="240" w:lineRule="auto"/>
            </w:pPr>
            <w:r>
              <w:rPr>
                <w:rFonts w:ascii="Tahoma" w:hAnsi="Tahoma" w:cs="Tahoma"/>
              </w:rPr>
              <w:t xml:space="preserve">   </w:t>
            </w:r>
            <w:r w:rsidR="0008374F">
              <w:rPr>
                <w:rFonts w:ascii="Tahoma" w:hAnsi="Tahoma" w:cs="Tahoma"/>
              </w:rPr>
              <w:t>88</w:t>
            </w:r>
            <w:r>
              <w:rPr>
                <w:rFonts w:ascii="Tahoma" w:hAnsi="Tahoma" w:cs="Tahoma"/>
              </w:rPr>
              <w:t xml:space="preserve"> / 2024</w:t>
            </w:r>
          </w:p>
        </w:tc>
      </w:tr>
    </w:tbl>
    <w:p w:rsidR="00153597" w:rsidRPr="006E28EA" w:rsidRDefault="00153597" w:rsidP="00DF2C48">
      <w:pPr>
        <w:pStyle w:val="BodyTextIndent"/>
        <w:ind w:left="0" w:firstLine="0"/>
        <w:rPr>
          <w:b/>
          <w:szCs w:val="24"/>
        </w:rPr>
      </w:pPr>
    </w:p>
    <w:p w:rsidR="00CD2F8A" w:rsidRPr="00835B16" w:rsidRDefault="00CD2F8A" w:rsidP="00CD2F8A">
      <w:pPr>
        <w:tabs>
          <w:tab w:val="center" w:pos="4153"/>
          <w:tab w:val="right" w:pos="8306"/>
        </w:tabs>
        <w:spacing w:after="0"/>
        <w:rPr>
          <w:rFonts w:ascii="Arial Narrow" w:hAnsi="Arial Narrow"/>
        </w:rPr>
      </w:pPr>
    </w:p>
    <w:p w:rsidR="00CD2F8A" w:rsidRDefault="00CD2F8A" w:rsidP="00CD2F8A">
      <w:pPr>
        <w:jc w:val="center"/>
        <w:rPr>
          <w:rFonts w:cs="Calibri"/>
          <w:b/>
          <w:u w:val="single"/>
        </w:rPr>
      </w:pPr>
      <w:r w:rsidRPr="00786A57">
        <w:rPr>
          <w:rFonts w:cs="Calibri"/>
          <w:b/>
          <w:u w:val="single"/>
        </w:rPr>
        <w:t>ΣΥΓΓΡΑΦΗ ΥΠΟΧΡΕΩΣΕΩΝ</w:t>
      </w:r>
    </w:p>
    <w:p w:rsidR="00CD2F8A" w:rsidRPr="00786A57" w:rsidRDefault="00CD2F8A" w:rsidP="00CD2F8A">
      <w:pPr>
        <w:jc w:val="center"/>
        <w:rPr>
          <w:rFonts w:cs="Calibri"/>
          <w:b/>
          <w:u w:val="single"/>
        </w:rPr>
      </w:pPr>
    </w:p>
    <w:p w:rsidR="00CD2F8A" w:rsidRPr="00786A57" w:rsidRDefault="00CD2F8A" w:rsidP="00CD2F8A">
      <w:pPr>
        <w:jc w:val="both"/>
        <w:rPr>
          <w:rFonts w:cs="Calibri"/>
          <w:b/>
          <w:u w:val="single"/>
        </w:rPr>
      </w:pPr>
      <w:r w:rsidRPr="00786A57">
        <w:rPr>
          <w:rFonts w:cs="Calibri"/>
          <w:b/>
          <w:u w:val="single"/>
        </w:rPr>
        <w:t>Άρθρο 1</w:t>
      </w:r>
      <w:r w:rsidRPr="00786A57">
        <w:rPr>
          <w:rFonts w:cs="Calibri"/>
          <w:b/>
          <w:u w:val="single"/>
          <w:vertAlign w:val="superscript"/>
        </w:rPr>
        <w:t>ο</w:t>
      </w:r>
      <w:r w:rsidRPr="00786A57">
        <w:rPr>
          <w:rFonts w:cs="Calibri"/>
          <w:b/>
          <w:u w:val="single"/>
        </w:rPr>
        <w:t xml:space="preserve">  ΑΝΤΙΚΕΙΜΕΝΟ ΤΗΣ ΠΡΟΜΗΘΕΙΑΣ</w:t>
      </w:r>
    </w:p>
    <w:p w:rsidR="00CD2F8A" w:rsidRPr="00786A57" w:rsidRDefault="00CD2F8A" w:rsidP="000B54F6">
      <w:pPr>
        <w:spacing w:after="0" w:line="240" w:lineRule="auto"/>
        <w:ind w:firstLine="720"/>
        <w:jc w:val="both"/>
        <w:rPr>
          <w:rFonts w:cs="Calibri"/>
        </w:rPr>
      </w:pPr>
      <w:r w:rsidRPr="00786A57">
        <w:rPr>
          <w:rFonts w:cs="Calibri"/>
        </w:rPr>
        <w:t>Η παρούσα συγγραφή υποχρε</w:t>
      </w:r>
      <w:r w:rsidR="00A17942">
        <w:rPr>
          <w:rFonts w:cs="Calibri"/>
        </w:rPr>
        <w:t xml:space="preserve">ώσεων αφορά την </w:t>
      </w:r>
      <w:r w:rsidR="000B54F6" w:rsidRPr="000B54F6">
        <w:rPr>
          <w:rFonts w:cs="Calibri"/>
        </w:rPr>
        <w:t xml:space="preserve">«ΠΡΟΜΗΘΕΙΑ  ΟΙΚΟΔΟΜΙΚΩΝ ΥΛΙΚΩΝ, ΥΛΙΚΩΝ ΞΥΛΕΙΑΣ, ΥΛΙΚΩΝ ΣΙΔΗΡΟΥ, ΥΛΙΚΩΝ ΧΡΩΜΑΤΙΣΜΟΥ, ΕΡΓΑΛΕΙΩΝ ΒΑΦΗΣ ΚΑΙ ΑΣΦΑΛΤΙΚΟΥ ΥΛΙΚΟΥ», για το δήμο Μοσχάτου </w:t>
      </w:r>
      <w:r w:rsidR="000B54F6">
        <w:rPr>
          <w:rFonts w:cs="Calibri"/>
        </w:rPr>
        <w:t>–</w:t>
      </w:r>
      <w:r w:rsidR="000B54F6" w:rsidRPr="000B54F6">
        <w:rPr>
          <w:rFonts w:cs="Calibri"/>
        </w:rPr>
        <w:t xml:space="preserve"> Ταύρου</w:t>
      </w:r>
      <w:r w:rsidR="000B54F6">
        <w:rPr>
          <w:rFonts w:cs="Calibri"/>
        </w:rPr>
        <w:t xml:space="preserve">, </w:t>
      </w:r>
      <w:r w:rsidRPr="00786A57">
        <w:rPr>
          <w:rFonts w:cs="Calibri"/>
        </w:rPr>
        <w:t xml:space="preserve">για τις ανάγκες των υπηρεσιών του Δήμου </w:t>
      </w:r>
      <w:r w:rsidRPr="00786A57">
        <w:rPr>
          <w:rFonts w:cs="Calibri"/>
          <w:b/>
        </w:rPr>
        <w:t xml:space="preserve">για </w:t>
      </w:r>
      <w:r w:rsidR="00D572BE">
        <w:rPr>
          <w:rFonts w:cs="Calibri"/>
          <w:b/>
        </w:rPr>
        <w:t>δύο</w:t>
      </w:r>
      <w:r w:rsidRPr="00786A57">
        <w:rPr>
          <w:rFonts w:cs="Calibri"/>
          <w:b/>
        </w:rPr>
        <w:t xml:space="preserve"> (</w:t>
      </w:r>
      <w:r w:rsidR="00D572BE">
        <w:rPr>
          <w:rFonts w:cs="Calibri"/>
          <w:b/>
        </w:rPr>
        <w:t>2</w:t>
      </w:r>
      <w:r w:rsidRPr="00786A57">
        <w:rPr>
          <w:rFonts w:cs="Calibri"/>
          <w:b/>
        </w:rPr>
        <w:t>) έτ</w:t>
      </w:r>
      <w:r w:rsidR="00D572BE">
        <w:rPr>
          <w:rFonts w:cs="Calibri"/>
          <w:b/>
        </w:rPr>
        <w:t>η</w:t>
      </w:r>
      <w:r w:rsidRPr="00786A57">
        <w:rPr>
          <w:rFonts w:cs="Calibri"/>
          <w:b/>
        </w:rPr>
        <w:t xml:space="preserve"> </w:t>
      </w:r>
      <w:r w:rsidRPr="00786A57">
        <w:rPr>
          <w:rFonts w:cs="Calibri"/>
        </w:rPr>
        <w:t>από την υπογραφή τ</w:t>
      </w:r>
      <w:r>
        <w:rPr>
          <w:rFonts w:cs="Calibri"/>
        </w:rPr>
        <w:t>ης</w:t>
      </w:r>
      <w:r w:rsidRPr="00786A57">
        <w:rPr>
          <w:rFonts w:cs="Calibri"/>
        </w:rPr>
        <w:t xml:space="preserve"> σχετικ</w:t>
      </w:r>
      <w:r>
        <w:rPr>
          <w:rFonts w:cs="Calibri"/>
        </w:rPr>
        <w:t>ής</w:t>
      </w:r>
      <w:r w:rsidRPr="00786A57">
        <w:rPr>
          <w:rFonts w:cs="Calibri"/>
        </w:rPr>
        <w:t xml:space="preserve"> σ</w:t>
      </w:r>
      <w:r>
        <w:rPr>
          <w:rFonts w:cs="Calibri"/>
        </w:rPr>
        <w:t>ύ</w:t>
      </w:r>
      <w:r w:rsidRPr="00786A57">
        <w:rPr>
          <w:rFonts w:cs="Calibri"/>
        </w:rPr>
        <w:t>μβ</w:t>
      </w:r>
      <w:r>
        <w:rPr>
          <w:rFonts w:cs="Calibri"/>
        </w:rPr>
        <w:t>α</w:t>
      </w:r>
      <w:r w:rsidRPr="00786A57">
        <w:rPr>
          <w:rFonts w:cs="Calibri"/>
        </w:rPr>
        <w:t>σ</w:t>
      </w:r>
      <w:r>
        <w:rPr>
          <w:rFonts w:cs="Calibri"/>
        </w:rPr>
        <w:t>ης</w:t>
      </w:r>
      <w:r w:rsidRPr="00786A57">
        <w:rPr>
          <w:rFonts w:cs="Calibri"/>
        </w:rPr>
        <w:t xml:space="preserve">. </w:t>
      </w:r>
    </w:p>
    <w:p w:rsidR="00CD2F8A" w:rsidRPr="00786A57" w:rsidRDefault="00CD2F8A" w:rsidP="000B54F6">
      <w:pPr>
        <w:spacing w:after="0"/>
        <w:ind w:firstLine="720"/>
        <w:jc w:val="both"/>
        <w:rPr>
          <w:rFonts w:cs="Calibri"/>
        </w:rPr>
      </w:pPr>
      <w:r w:rsidRPr="00786A57">
        <w:rPr>
          <w:rFonts w:cs="Calibri"/>
        </w:rPr>
        <w:t xml:space="preserve">Τα προς προμήθεια είδη, </w:t>
      </w:r>
      <w:r w:rsidRPr="00786A57">
        <w:rPr>
          <w:rFonts w:cs="Calibri"/>
          <w:b/>
          <w:bCs/>
        </w:rPr>
        <w:t>θα είναι εγκεκριμένων εταιρειών ευρείας κατανάλωσης</w:t>
      </w:r>
      <w:r w:rsidRPr="00786A57">
        <w:rPr>
          <w:rFonts w:cs="Calibri"/>
        </w:rPr>
        <w:t>, εύκολα αναγνωρίσιμα στην ελληνική αγορά και θα προέρχονται από εργ</w:t>
      </w:r>
      <w:r w:rsidR="000B54F6">
        <w:rPr>
          <w:rFonts w:cs="Calibri"/>
        </w:rPr>
        <w:t>οστάσια που λειτουργούν νόμιμα.</w:t>
      </w:r>
    </w:p>
    <w:p w:rsidR="00CD2F8A" w:rsidRPr="00786A57" w:rsidRDefault="00CD2F8A" w:rsidP="000B54F6">
      <w:pPr>
        <w:spacing w:after="0"/>
        <w:ind w:firstLine="720"/>
        <w:jc w:val="both"/>
        <w:rPr>
          <w:rFonts w:cs="Calibri"/>
        </w:rPr>
      </w:pPr>
      <w:r w:rsidRPr="00786A57">
        <w:rPr>
          <w:rFonts w:cs="Calibri"/>
        </w:rPr>
        <w:t>Η παραγωγή, η σύνθεση και η σήμανση θα είναι σύμφωνη µε τους νόμους της Ευρωπαϊκής Ένωσης και της Ελλάδας.</w:t>
      </w:r>
    </w:p>
    <w:p w:rsidR="00CD2F8A" w:rsidRDefault="00CD2F8A" w:rsidP="000B54F6">
      <w:pPr>
        <w:spacing w:after="0"/>
        <w:ind w:firstLine="720"/>
        <w:jc w:val="both"/>
        <w:rPr>
          <w:rFonts w:cs="Calibri"/>
        </w:rPr>
      </w:pPr>
      <w:r w:rsidRPr="00786A57">
        <w:rPr>
          <w:rFonts w:cs="Calibri"/>
        </w:rPr>
        <w:t>Θα φέρουν σήμανση από CE, ετικέτες σύμφωνα µε τους Ευρωπαϊκούς Κανονισμούς και θα είναι εγκεκριμένα από τις αρμόδιες αρχές.</w:t>
      </w:r>
    </w:p>
    <w:p w:rsidR="00CD2F8A" w:rsidRDefault="00CD2F8A" w:rsidP="00CD2F8A">
      <w:pPr>
        <w:spacing w:after="0"/>
        <w:jc w:val="both"/>
        <w:rPr>
          <w:rFonts w:cs="Calibri"/>
        </w:rPr>
      </w:pPr>
    </w:p>
    <w:p w:rsidR="00CD2F8A" w:rsidRPr="00786A57" w:rsidRDefault="00CD2F8A" w:rsidP="00CD2F8A">
      <w:pPr>
        <w:spacing w:after="0"/>
        <w:jc w:val="both"/>
        <w:rPr>
          <w:rFonts w:cs="Calibri"/>
        </w:rPr>
      </w:pPr>
    </w:p>
    <w:p w:rsidR="00CD2F8A" w:rsidRPr="00786A57" w:rsidRDefault="00CD2F8A" w:rsidP="00CD2F8A">
      <w:pPr>
        <w:spacing w:after="0"/>
        <w:jc w:val="both"/>
        <w:rPr>
          <w:rFonts w:cs="Calibri"/>
          <w:b/>
          <w:u w:val="single"/>
        </w:rPr>
      </w:pPr>
      <w:r w:rsidRPr="00786A57">
        <w:rPr>
          <w:rFonts w:cs="Calibri"/>
          <w:b/>
          <w:u w:val="single"/>
        </w:rPr>
        <w:t>Άρθρο 2</w:t>
      </w:r>
      <w:r w:rsidRPr="00786A57">
        <w:rPr>
          <w:rFonts w:cs="Calibri"/>
          <w:b/>
          <w:u w:val="single"/>
          <w:vertAlign w:val="superscript"/>
        </w:rPr>
        <w:t>Ο</w:t>
      </w:r>
      <w:r w:rsidRPr="00786A57">
        <w:rPr>
          <w:rFonts w:cs="Calibri"/>
          <w:b/>
          <w:u w:val="single"/>
        </w:rPr>
        <w:t xml:space="preserve">  ΙΣΧΥΟΥΣΕΣ ΔΙΑΤΑΞΕΙΣ</w:t>
      </w:r>
    </w:p>
    <w:p w:rsidR="00CD2F8A" w:rsidRPr="00786A57" w:rsidRDefault="00CD2F8A" w:rsidP="000B54F6">
      <w:pPr>
        <w:ind w:firstLine="720"/>
        <w:jc w:val="both"/>
        <w:rPr>
          <w:rFonts w:cs="Calibri"/>
        </w:rPr>
      </w:pPr>
      <w:r w:rsidRPr="00786A57">
        <w:rPr>
          <w:rFonts w:cs="Calibri"/>
        </w:rPr>
        <w:t>Η αναφερόμενη προμήθεια θα εκτελεσθεί σύμφωνα με:</w:t>
      </w:r>
    </w:p>
    <w:p w:rsidR="00CD2F8A" w:rsidRPr="00786A57" w:rsidRDefault="00CD2F8A" w:rsidP="00CD2F8A">
      <w:pPr>
        <w:numPr>
          <w:ilvl w:val="0"/>
          <w:numId w:val="17"/>
        </w:numPr>
        <w:tabs>
          <w:tab w:val="clear" w:pos="0"/>
        </w:tabs>
        <w:spacing w:after="0" w:line="240" w:lineRule="auto"/>
        <w:ind w:left="426" w:hanging="426"/>
        <w:jc w:val="both"/>
        <w:rPr>
          <w:rFonts w:cs="Calibri"/>
        </w:rPr>
      </w:pPr>
      <w:r w:rsidRPr="00786A57">
        <w:rPr>
          <w:rFonts w:cs="Calibri"/>
        </w:rPr>
        <w:t>Τον Ν. 4412/2016 (ΦΕΚ 147/τ.Α΄/8-8-2016) «Δημόσιες Συμβάσεις Έργων, Προμηθειών και Υπηρεσιών» (προσαρμογή στις Οδηγίες 2014/24/ΕΕ και 2014/25/ΕΕ), όπως έχει τροποποιηθεί και ισχύει.</w:t>
      </w:r>
    </w:p>
    <w:p w:rsidR="00CD2F8A" w:rsidRPr="00786A57" w:rsidRDefault="00CD2F8A" w:rsidP="00CD2F8A">
      <w:pPr>
        <w:numPr>
          <w:ilvl w:val="0"/>
          <w:numId w:val="17"/>
        </w:numPr>
        <w:tabs>
          <w:tab w:val="clear" w:pos="0"/>
        </w:tabs>
        <w:spacing w:after="0" w:line="240" w:lineRule="auto"/>
        <w:ind w:left="426" w:hanging="426"/>
        <w:jc w:val="both"/>
        <w:rPr>
          <w:rFonts w:cs="Calibri"/>
        </w:rPr>
      </w:pPr>
      <w:r w:rsidRPr="00786A57">
        <w:rPr>
          <w:rFonts w:cs="Calibri"/>
        </w:rPr>
        <w:t>Τον Ν. 3463/2006 (ΦΕΚ 114/τ.Α΄/8-6-2006) «Κύρωση το</w:t>
      </w:r>
      <w:r w:rsidR="005509F5">
        <w:rPr>
          <w:rFonts w:cs="Calibri"/>
        </w:rPr>
        <w:t>υ Κώδικα Δήμων και Κοινοτήτων».</w:t>
      </w:r>
    </w:p>
    <w:p w:rsidR="00CD2F8A" w:rsidRPr="00786A57" w:rsidRDefault="00CD2F8A" w:rsidP="00CD2F8A">
      <w:pPr>
        <w:numPr>
          <w:ilvl w:val="0"/>
          <w:numId w:val="17"/>
        </w:numPr>
        <w:tabs>
          <w:tab w:val="clear" w:pos="0"/>
        </w:tabs>
        <w:spacing w:after="0" w:line="240" w:lineRule="auto"/>
        <w:ind w:left="426" w:hanging="426"/>
        <w:jc w:val="both"/>
        <w:rPr>
          <w:rFonts w:cs="Calibri"/>
        </w:rPr>
      </w:pPr>
      <w:r w:rsidRPr="00786A57">
        <w:rPr>
          <w:rFonts w:cs="Calibri"/>
        </w:rPr>
        <w:t>Τον Ν. 3852/2010 (ΦΕΚ 87/τ.Α΄/7-6-2010) «Νέα αρχιτεκτονική της Αυτοδιοίκησης και της Αποκεντρωμένης Διοίκησης – Πρόγραμμα Καλλικράτης».</w:t>
      </w:r>
    </w:p>
    <w:p w:rsidR="00CD2F8A" w:rsidRPr="00786A57" w:rsidRDefault="00CD2F8A" w:rsidP="00CD2F8A">
      <w:pPr>
        <w:numPr>
          <w:ilvl w:val="0"/>
          <w:numId w:val="17"/>
        </w:numPr>
        <w:tabs>
          <w:tab w:val="clear" w:pos="0"/>
        </w:tabs>
        <w:spacing w:after="0" w:line="240" w:lineRule="auto"/>
        <w:ind w:left="426" w:hanging="426"/>
        <w:jc w:val="both"/>
        <w:rPr>
          <w:rFonts w:cs="Calibri"/>
        </w:rPr>
      </w:pPr>
      <w:r w:rsidRPr="00786A57">
        <w:rPr>
          <w:rFonts w:cs="Calibri"/>
        </w:rPr>
        <w:t>Τον N.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CD2F8A" w:rsidRPr="00786A57" w:rsidRDefault="00CD2F8A" w:rsidP="00CD2F8A">
      <w:pPr>
        <w:numPr>
          <w:ilvl w:val="0"/>
          <w:numId w:val="17"/>
        </w:numPr>
        <w:tabs>
          <w:tab w:val="clear" w:pos="0"/>
        </w:tabs>
        <w:spacing w:after="0" w:line="240" w:lineRule="auto"/>
        <w:ind w:left="426" w:hanging="426"/>
        <w:jc w:val="both"/>
        <w:rPr>
          <w:rFonts w:cs="Calibri"/>
        </w:rPr>
      </w:pPr>
      <w:r w:rsidRPr="00786A57">
        <w:rPr>
          <w:rFonts w:cs="Calibri"/>
        </w:rPr>
        <w:t>Τον Ν. 3548/2007 (ΦΕΚ 68/τ.Α΄/20-3-2007) «Καταχώρηση δημοσιεύσεων των φορέων του Δημοσίου στο νομαρχιακό και τοπικό Τύπο και άλλες διατάξεις».</w:t>
      </w:r>
    </w:p>
    <w:p w:rsidR="00CD2F8A" w:rsidRPr="00786A57" w:rsidRDefault="00CD2F8A" w:rsidP="00CD2F8A">
      <w:pPr>
        <w:numPr>
          <w:ilvl w:val="0"/>
          <w:numId w:val="17"/>
        </w:numPr>
        <w:tabs>
          <w:tab w:val="clear" w:pos="0"/>
        </w:tabs>
        <w:spacing w:after="0" w:line="240" w:lineRule="auto"/>
        <w:ind w:left="426" w:hanging="426"/>
        <w:jc w:val="both"/>
        <w:rPr>
          <w:rFonts w:cs="Calibri"/>
        </w:rPr>
      </w:pPr>
      <w:r w:rsidRPr="00786A57">
        <w:rPr>
          <w:rFonts w:cs="Calibri"/>
        </w:rPr>
        <w:t>Τον N. 4013/2011 (ΦΕΚ 204/τ.Α΄/15-9-2011)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 καθώς και τις διατάξεις της Υ.Α. 57654/2017 (ΦΕΚ 1781/τ.Β΄/23-5-2017).</w:t>
      </w:r>
    </w:p>
    <w:p w:rsidR="00CD2F8A" w:rsidRPr="00786A57" w:rsidRDefault="00CD2F8A" w:rsidP="00CD2F8A">
      <w:pPr>
        <w:numPr>
          <w:ilvl w:val="0"/>
          <w:numId w:val="17"/>
        </w:numPr>
        <w:tabs>
          <w:tab w:val="clear" w:pos="0"/>
        </w:tabs>
        <w:spacing w:after="0" w:line="240" w:lineRule="auto"/>
        <w:ind w:left="426" w:hanging="426"/>
        <w:jc w:val="both"/>
        <w:rPr>
          <w:rFonts w:cs="Calibri"/>
        </w:rPr>
      </w:pPr>
      <w:r w:rsidRPr="00786A57">
        <w:rPr>
          <w:rFonts w:cs="Calibri"/>
        </w:rPr>
        <w:t>Τον Ν. 4152/2013 (ΦΕΚ 107/τ.Α΄/9-5-2013) «Επείγοντα μέτρα εφαρμογής των νόμων 4046/12, 4093/12 και 4127/13» (παρ. Ζ – Προσαρμογή της Ελληνικής Νομοθεσίας στην οδηγία 2011/7 της 16</w:t>
      </w:r>
      <w:r w:rsidRPr="00786A57">
        <w:rPr>
          <w:rFonts w:cs="Calibri"/>
          <w:vertAlign w:val="superscript"/>
        </w:rPr>
        <w:t>ης</w:t>
      </w:r>
      <w:r w:rsidRPr="00786A57">
        <w:rPr>
          <w:rFonts w:cs="Calibri"/>
        </w:rPr>
        <w:t xml:space="preserve"> Φεβρουαρίου 2011 για την καταπολέμηση των καθυστερήσεων πληρωμών στις εμπορικές συναλλαγές) όπως ισχύει.</w:t>
      </w:r>
    </w:p>
    <w:p w:rsidR="00CD2F8A" w:rsidRPr="00786A57" w:rsidRDefault="00CD2F8A" w:rsidP="00CD2F8A">
      <w:pPr>
        <w:numPr>
          <w:ilvl w:val="0"/>
          <w:numId w:val="18"/>
        </w:numPr>
        <w:tabs>
          <w:tab w:val="clear" w:pos="0"/>
        </w:tabs>
        <w:spacing w:after="0" w:line="240" w:lineRule="auto"/>
        <w:ind w:left="426" w:hanging="426"/>
        <w:jc w:val="both"/>
        <w:rPr>
          <w:rFonts w:cs="Calibri"/>
        </w:rPr>
      </w:pPr>
      <w:r w:rsidRPr="00786A57">
        <w:rPr>
          <w:rFonts w:cs="Calibri"/>
        </w:rPr>
        <w:t>Τον Ν. 4270/2014 «Αρχές δημοσιονομικής διαχείρισης και εποπτεία (ενσωμάτωση της Οδηγίας 2011/85/ΕΕ) - δημόσιο λογιστικό και άλλες διατάξεις» όπως τροποποιήθηκε και ισχύει (ΦΕΚ 143/τ.Α΄/28-6-2014).</w:t>
      </w:r>
    </w:p>
    <w:p w:rsidR="00CD2F8A" w:rsidRPr="00786A57" w:rsidRDefault="00CD2F8A" w:rsidP="00CD2F8A">
      <w:pPr>
        <w:numPr>
          <w:ilvl w:val="0"/>
          <w:numId w:val="18"/>
        </w:numPr>
        <w:tabs>
          <w:tab w:val="clear" w:pos="0"/>
        </w:tabs>
        <w:spacing w:after="0" w:line="240" w:lineRule="auto"/>
        <w:ind w:left="426" w:hanging="426"/>
        <w:jc w:val="both"/>
        <w:rPr>
          <w:rFonts w:cs="Calibri"/>
        </w:rPr>
      </w:pPr>
      <w:r w:rsidRPr="00786A57">
        <w:rPr>
          <w:rFonts w:cs="Calibri"/>
        </w:rPr>
        <w:t>Το Π.Δ. 80/2016 «Ανάληψη υποχρεώσεων από τους Διατ</w:t>
      </w:r>
      <w:r w:rsidR="005509F5">
        <w:rPr>
          <w:rFonts w:cs="Calibri"/>
        </w:rPr>
        <w:t>άκτες» (ΦΕΚ 145/τ.Α΄/5-8-2016).</w:t>
      </w:r>
    </w:p>
    <w:p w:rsidR="00CD2F8A" w:rsidRDefault="00CD2F8A" w:rsidP="00CD2F8A">
      <w:pPr>
        <w:numPr>
          <w:ilvl w:val="0"/>
          <w:numId w:val="18"/>
        </w:numPr>
        <w:spacing w:after="0" w:line="240" w:lineRule="auto"/>
        <w:ind w:left="426" w:hanging="426"/>
        <w:jc w:val="both"/>
        <w:rPr>
          <w:rFonts w:cs="Calibri"/>
        </w:rPr>
      </w:pPr>
      <w:r w:rsidRPr="00D256C4">
        <w:rPr>
          <w:rFonts w:cs="Calibri"/>
        </w:rPr>
        <w:t>Όλες τις συναφείς με την παρούσα</w:t>
      </w:r>
      <w:r w:rsidR="005509F5">
        <w:rPr>
          <w:rFonts w:cs="Calibri"/>
        </w:rPr>
        <w:t xml:space="preserve"> προμήθεια ισχύουσες διατάξεις.</w:t>
      </w:r>
    </w:p>
    <w:p w:rsidR="00CD2F8A" w:rsidRPr="00D256C4" w:rsidRDefault="00CD2F8A" w:rsidP="00CD2F8A">
      <w:pPr>
        <w:spacing w:after="0" w:line="240" w:lineRule="auto"/>
        <w:jc w:val="both"/>
        <w:rPr>
          <w:rFonts w:cs="Calibri"/>
        </w:rPr>
      </w:pPr>
    </w:p>
    <w:p w:rsidR="00CD2F8A" w:rsidRPr="00786A57" w:rsidRDefault="00CD2F8A" w:rsidP="00CD2F8A">
      <w:pPr>
        <w:ind w:left="426"/>
        <w:jc w:val="both"/>
        <w:rPr>
          <w:rFonts w:cs="Calibri"/>
        </w:rPr>
      </w:pPr>
    </w:p>
    <w:p w:rsidR="00CD2F8A" w:rsidRPr="00786A57" w:rsidRDefault="00CD2F8A" w:rsidP="00CD2F8A">
      <w:pPr>
        <w:jc w:val="both"/>
        <w:rPr>
          <w:rFonts w:cs="Calibri"/>
          <w:b/>
          <w:u w:val="single"/>
          <w:vertAlign w:val="superscript"/>
        </w:rPr>
      </w:pPr>
      <w:r w:rsidRPr="00786A57">
        <w:rPr>
          <w:rFonts w:cs="Calibri"/>
          <w:b/>
          <w:u w:val="single"/>
        </w:rPr>
        <w:t>Άρθρο 3</w:t>
      </w:r>
      <w:r w:rsidRPr="00786A57">
        <w:rPr>
          <w:rFonts w:cs="Calibri"/>
          <w:b/>
          <w:u w:val="single"/>
          <w:vertAlign w:val="superscript"/>
        </w:rPr>
        <w:t xml:space="preserve">ο  </w:t>
      </w:r>
      <w:r w:rsidR="003C2E1A">
        <w:rPr>
          <w:rFonts w:cs="Calibri"/>
          <w:b/>
          <w:u w:val="single"/>
          <w:vertAlign w:val="superscript"/>
        </w:rPr>
        <w:t xml:space="preserve"> </w:t>
      </w:r>
      <w:r w:rsidRPr="00786A57">
        <w:rPr>
          <w:rFonts w:cs="Calibri"/>
          <w:b/>
          <w:u w:val="single"/>
          <w:vertAlign w:val="superscript"/>
        </w:rPr>
        <w:t xml:space="preserve"> </w:t>
      </w:r>
      <w:r w:rsidRPr="00786A57">
        <w:rPr>
          <w:rFonts w:cs="Calibri"/>
          <w:b/>
          <w:u w:val="single"/>
        </w:rPr>
        <w:t>ΕΓΓΡΑΦΑ ΤΗΣ ΣΥΜΒΑΣΗΣ</w:t>
      </w:r>
    </w:p>
    <w:p w:rsidR="00CD2F8A" w:rsidRPr="00786A57" w:rsidRDefault="00CD2F8A" w:rsidP="00AA3110">
      <w:pPr>
        <w:spacing w:after="0" w:line="240" w:lineRule="auto"/>
        <w:ind w:firstLine="720"/>
        <w:jc w:val="both"/>
        <w:rPr>
          <w:rFonts w:cs="Calibri"/>
        </w:rPr>
      </w:pPr>
      <w:r w:rsidRPr="00786A57">
        <w:rPr>
          <w:rFonts w:cs="Calibri"/>
        </w:rPr>
        <w:t>Η σειρά ισχύος εγγράφων της σύμβασης είναι:</w:t>
      </w:r>
    </w:p>
    <w:p w:rsidR="00CD2F8A" w:rsidRPr="00786A57" w:rsidRDefault="009A0DE9" w:rsidP="009A0DE9">
      <w:pPr>
        <w:tabs>
          <w:tab w:val="left" w:pos="284"/>
        </w:tabs>
        <w:spacing w:after="0" w:line="240" w:lineRule="auto"/>
        <w:ind w:left="284" w:hanging="284"/>
        <w:jc w:val="both"/>
        <w:rPr>
          <w:rFonts w:cs="Calibri"/>
        </w:rPr>
      </w:pPr>
      <w:r>
        <w:rPr>
          <w:rFonts w:cs="Calibri"/>
        </w:rPr>
        <w:t>α)</w:t>
      </w:r>
      <w:r>
        <w:rPr>
          <w:rFonts w:cs="Calibri"/>
        </w:rPr>
        <w:tab/>
      </w:r>
      <w:r w:rsidR="00CD2F8A" w:rsidRPr="00786A57">
        <w:rPr>
          <w:rFonts w:cs="Calibri"/>
        </w:rPr>
        <w:t>Η Σύμβαση</w:t>
      </w:r>
    </w:p>
    <w:p w:rsidR="00CD2F8A" w:rsidRPr="00786A57" w:rsidRDefault="00CD2F8A" w:rsidP="009A0DE9">
      <w:pPr>
        <w:tabs>
          <w:tab w:val="left" w:pos="284"/>
        </w:tabs>
        <w:spacing w:after="0" w:line="240" w:lineRule="auto"/>
        <w:ind w:left="284" w:hanging="284"/>
        <w:jc w:val="both"/>
        <w:rPr>
          <w:rFonts w:cs="Calibri"/>
        </w:rPr>
      </w:pPr>
      <w:r w:rsidRPr="00786A57">
        <w:rPr>
          <w:rFonts w:cs="Calibri"/>
        </w:rPr>
        <w:t>β)</w:t>
      </w:r>
      <w:r w:rsidR="009A0DE9">
        <w:rPr>
          <w:rFonts w:cs="Calibri"/>
        </w:rPr>
        <w:tab/>
      </w:r>
      <w:r w:rsidRPr="00786A57">
        <w:rPr>
          <w:rFonts w:cs="Calibri"/>
        </w:rPr>
        <w:t>Το πλήρες κείμενο της Διακήρυξη του Διαγωνισμού με τη συνημμένη Μελέτη, η οποία αποτελείται από τα εξής μέρη:</w:t>
      </w:r>
    </w:p>
    <w:p w:rsidR="00CD2F8A" w:rsidRPr="00786A57" w:rsidRDefault="00CD2F8A" w:rsidP="00CD2F8A">
      <w:pPr>
        <w:numPr>
          <w:ilvl w:val="0"/>
          <w:numId w:val="19"/>
        </w:numPr>
        <w:spacing w:after="0" w:line="240" w:lineRule="auto"/>
        <w:jc w:val="both"/>
        <w:rPr>
          <w:rFonts w:cs="Calibri"/>
        </w:rPr>
      </w:pPr>
      <w:r w:rsidRPr="00786A57">
        <w:rPr>
          <w:rFonts w:cs="Calibri"/>
        </w:rPr>
        <w:t>Τεχνική έκθεση</w:t>
      </w:r>
      <w:r w:rsidR="009A0DE9">
        <w:rPr>
          <w:rFonts w:cs="Calibri"/>
        </w:rPr>
        <w:t>.</w:t>
      </w:r>
    </w:p>
    <w:p w:rsidR="00CD2F8A" w:rsidRPr="00786A57" w:rsidRDefault="00CD2F8A" w:rsidP="00CD2F8A">
      <w:pPr>
        <w:numPr>
          <w:ilvl w:val="0"/>
          <w:numId w:val="19"/>
        </w:numPr>
        <w:spacing w:after="0" w:line="240" w:lineRule="auto"/>
        <w:jc w:val="both"/>
        <w:rPr>
          <w:rFonts w:cs="Calibri"/>
        </w:rPr>
      </w:pPr>
      <w:r w:rsidRPr="00786A57">
        <w:rPr>
          <w:rFonts w:cs="Calibri"/>
        </w:rPr>
        <w:t>Ενδεικτικός Προϋπολογισμός</w:t>
      </w:r>
      <w:r w:rsidR="009A0DE9">
        <w:rPr>
          <w:rFonts w:cs="Calibri"/>
        </w:rPr>
        <w:t>.</w:t>
      </w:r>
    </w:p>
    <w:p w:rsidR="00CD2F8A" w:rsidRPr="00786A57" w:rsidRDefault="00CD2F8A" w:rsidP="00CD2F8A">
      <w:pPr>
        <w:numPr>
          <w:ilvl w:val="0"/>
          <w:numId w:val="19"/>
        </w:numPr>
        <w:spacing w:after="0" w:line="240" w:lineRule="auto"/>
        <w:jc w:val="both"/>
        <w:rPr>
          <w:rFonts w:cs="Calibri"/>
        </w:rPr>
      </w:pPr>
      <w:r w:rsidRPr="00786A57">
        <w:rPr>
          <w:rFonts w:cs="Calibri"/>
        </w:rPr>
        <w:t>Τεχνικές  προδιαγραφές</w:t>
      </w:r>
      <w:r w:rsidR="009A0DE9">
        <w:rPr>
          <w:rFonts w:cs="Calibri"/>
        </w:rPr>
        <w:t>.</w:t>
      </w:r>
    </w:p>
    <w:p w:rsidR="00CD2F8A" w:rsidRPr="00786A57" w:rsidRDefault="00CD2F8A" w:rsidP="00CD2F8A">
      <w:pPr>
        <w:numPr>
          <w:ilvl w:val="0"/>
          <w:numId w:val="19"/>
        </w:numPr>
        <w:spacing w:after="0" w:line="240" w:lineRule="auto"/>
        <w:jc w:val="both"/>
        <w:rPr>
          <w:rFonts w:cs="Calibri"/>
        </w:rPr>
      </w:pPr>
      <w:r w:rsidRPr="00786A57">
        <w:rPr>
          <w:rFonts w:cs="Calibri"/>
        </w:rPr>
        <w:t>Συγγραφή υποχρεώσεων</w:t>
      </w:r>
      <w:r w:rsidR="009A0DE9">
        <w:rPr>
          <w:rFonts w:cs="Calibri"/>
        </w:rPr>
        <w:t>.</w:t>
      </w:r>
    </w:p>
    <w:p w:rsidR="00CD2F8A" w:rsidRPr="00786A57" w:rsidRDefault="00CD2F8A" w:rsidP="00CD2F8A">
      <w:pPr>
        <w:numPr>
          <w:ilvl w:val="0"/>
          <w:numId w:val="19"/>
        </w:numPr>
        <w:spacing w:after="0" w:line="240" w:lineRule="auto"/>
        <w:jc w:val="both"/>
        <w:rPr>
          <w:rFonts w:cs="Calibri"/>
        </w:rPr>
      </w:pPr>
      <w:r w:rsidRPr="00786A57">
        <w:rPr>
          <w:rFonts w:cs="Calibri"/>
        </w:rPr>
        <w:t>Τιμολόγιο προσφοράς</w:t>
      </w:r>
      <w:r w:rsidR="009A0DE9">
        <w:rPr>
          <w:rFonts w:cs="Calibri"/>
        </w:rPr>
        <w:t>.</w:t>
      </w:r>
    </w:p>
    <w:p w:rsidR="00CD2F8A" w:rsidRDefault="009A0DE9" w:rsidP="009A0DE9">
      <w:pPr>
        <w:tabs>
          <w:tab w:val="left" w:pos="284"/>
        </w:tabs>
        <w:spacing w:after="0" w:line="240" w:lineRule="auto"/>
        <w:ind w:left="284" w:hanging="284"/>
        <w:jc w:val="both"/>
        <w:rPr>
          <w:rFonts w:cs="Calibri"/>
        </w:rPr>
      </w:pPr>
      <w:r>
        <w:rPr>
          <w:rFonts w:cs="Calibri"/>
        </w:rPr>
        <w:t>γ)</w:t>
      </w:r>
      <w:r>
        <w:rPr>
          <w:rFonts w:cs="Calibri"/>
        </w:rPr>
        <w:tab/>
      </w:r>
      <w:r w:rsidR="00CD2F8A" w:rsidRPr="00786A57">
        <w:rPr>
          <w:rFonts w:cs="Calibri"/>
        </w:rPr>
        <w:t>Η προσφορά του αναδόχου συμπεριλαμβανομένων και των αποδεικτικών μέσων</w:t>
      </w:r>
      <w:r>
        <w:rPr>
          <w:rFonts w:cs="Calibri"/>
        </w:rPr>
        <w:t xml:space="preserve"> </w:t>
      </w:r>
      <w:r w:rsidR="00CD2F8A" w:rsidRPr="00786A57">
        <w:rPr>
          <w:rFonts w:cs="Calibri"/>
        </w:rPr>
        <w:t>δικαιολογητικών κατακύρωσης</w:t>
      </w:r>
      <w:r>
        <w:rPr>
          <w:rFonts w:cs="Calibri"/>
        </w:rPr>
        <w:t>.</w:t>
      </w:r>
    </w:p>
    <w:p w:rsidR="00CD2F8A" w:rsidRDefault="00CD2F8A" w:rsidP="00CD2F8A">
      <w:pPr>
        <w:tabs>
          <w:tab w:val="left" w:pos="9923"/>
        </w:tabs>
        <w:spacing w:after="0" w:line="240" w:lineRule="auto"/>
        <w:rPr>
          <w:rFonts w:cs="Calibri"/>
        </w:rPr>
      </w:pPr>
    </w:p>
    <w:p w:rsidR="00CD2F8A" w:rsidRPr="00786A57" w:rsidRDefault="00CD2F8A" w:rsidP="00CD2F8A">
      <w:pPr>
        <w:tabs>
          <w:tab w:val="left" w:pos="9923"/>
        </w:tabs>
        <w:spacing w:after="0" w:line="240" w:lineRule="auto"/>
        <w:rPr>
          <w:rFonts w:cs="Calibri"/>
        </w:rPr>
      </w:pPr>
    </w:p>
    <w:p w:rsidR="00CD2F8A" w:rsidRPr="00786A57" w:rsidRDefault="00CD2F8A" w:rsidP="00CD2F8A">
      <w:pPr>
        <w:tabs>
          <w:tab w:val="left" w:pos="9923"/>
        </w:tabs>
        <w:rPr>
          <w:rFonts w:cs="Calibri"/>
          <w:b/>
          <w:bCs/>
          <w:u w:val="single"/>
        </w:rPr>
      </w:pPr>
      <w:r w:rsidRPr="00786A57">
        <w:rPr>
          <w:rFonts w:cs="Calibri"/>
          <w:b/>
          <w:bCs/>
          <w:u w:val="single"/>
        </w:rPr>
        <w:t>Άρθρο 4</w:t>
      </w:r>
      <w:r w:rsidRPr="00786A57">
        <w:rPr>
          <w:rFonts w:cs="Calibri"/>
          <w:b/>
          <w:bCs/>
          <w:u w:val="single"/>
          <w:vertAlign w:val="superscript"/>
        </w:rPr>
        <w:t>ο</w:t>
      </w:r>
      <w:r w:rsidRPr="00786A57">
        <w:rPr>
          <w:rFonts w:cs="Calibri"/>
          <w:b/>
          <w:bCs/>
          <w:u w:val="single"/>
        </w:rPr>
        <w:t xml:space="preserve"> </w:t>
      </w:r>
      <w:r w:rsidR="003C2E1A">
        <w:rPr>
          <w:rFonts w:cs="Calibri"/>
          <w:b/>
          <w:bCs/>
          <w:u w:val="single"/>
        </w:rPr>
        <w:t xml:space="preserve"> </w:t>
      </w:r>
      <w:r w:rsidRPr="00786A57">
        <w:rPr>
          <w:rFonts w:cs="Calibri"/>
          <w:b/>
          <w:bCs/>
          <w:u w:val="single"/>
        </w:rPr>
        <w:t>ΠΡΟΥΠΟΘΕΣΗ ΣΥΜΜΕΤΟΧΗΣ</w:t>
      </w:r>
    </w:p>
    <w:p w:rsidR="00CD2F8A" w:rsidRPr="00786A57" w:rsidRDefault="00CD2F8A" w:rsidP="00CD2F8A">
      <w:pPr>
        <w:shd w:val="clear" w:color="auto" w:fill="FFFFFF"/>
        <w:spacing w:after="0" w:line="240" w:lineRule="auto"/>
        <w:rPr>
          <w:rFonts w:eastAsia="Times New Roman" w:cs="Calibri"/>
          <w:color w:val="000000"/>
          <w:lang w:eastAsia="el-GR"/>
        </w:rPr>
      </w:pPr>
      <w:r w:rsidRPr="00786A57">
        <w:rPr>
          <w:rFonts w:eastAsia="Times New Roman" w:cs="Calibri"/>
          <w:b/>
          <w:bCs/>
          <w:color w:val="000000"/>
          <w:lang w:eastAsia="el-GR"/>
        </w:rPr>
        <w:t>Οικονομική και χρηματοοικονομική επάρκεια</w:t>
      </w:r>
    </w:p>
    <w:p w:rsidR="00CD2F8A" w:rsidRPr="00AA3110" w:rsidRDefault="00CD2F8A" w:rsidP="00AA3110">
      <w:pPr>
        <w:spacing w:after="0" w:line="240" w:lineRule="auto"/>
        <w:ind w:firstLine="720"/>
        <w:jc w:val="both"/>
        <w:rPr>
          <w:rFonts w:cs="Calibri"/>
        </w:rPr>
      </w:pPr>
      <w:r w:rsidRPr="00AA3110">
        <w:rPr>
          <w:rFonts w:cs="Calibri"/>
        </w:rPr>
        <w:t>Όσον αφορά την οικονομική και χρηματοοικονομική επάρκεια, ώστε να διασφαλίζεται ότι οι προσφέροντες διαθέτουν την αναγκαία οικονομική και χρηματοδοτική ικανότητα για την εκτέλεση της σύμβασης, απαιτείται να αποδεικνύουν,  μέσο γενικό ετήσιο κύκλο εργασιών για τις τρεις (3) τελευταίες οικ</w:t>
      </w:r>
      <w:r w:rsidR="00404A2C" w:rsidRPr="00AA3110">
        <w:rPr>
          <w:rFonts w:cs="Calibri"/>
        </w:rPr>
        <w:t>ονομικές χρήσεις (2021-2022-2023</w:t>
      </w:r>
      <w:r w:rsidRPr="00AA3110">
        <w:rPr>
          <w:rFonts w:cs="Calibri"/>
        </w:rPr>
        <w:t>), αξίας τουλάχιστον διπλάσιας της εκτιμώμενης αξίας της σύμβασης χωρίς ΦΠΑ.</w:t>
      </w:r>
    </w:p>
    <w:p w:rsidR="00CD2F8A" w:rsidRPr="00AA3110" w:rsidRDefault="00CD2F8A" w:rsidP="00AA3110">
      <w:pPr>
        <w:spacing w:after="0" w:line="240" w:lineRule="auto"/>
        <w:ind w:firstLine="720"/>
        <w:jc w:val="both"/>
        <w:rPr>
          <w:rFonts w:cs="Calibri"/>
        </w:rPr>
      </w:pPr>
      <w:r w:rsidRPr="00AA3110">
        <w:rPr>
          <w:rFonts w:cs="Calibri"/>
        </w:rPr>
        <w:t>Σε περίπτωση που οι προσφέροντες λειτουργούν χρονικό διάστημα μικρότερο της τριετίας, θα πρέπει να αποδεικνύουν συνολικό κύκλο εργασιών (αθροιστικά) για τα έτη που δραστηριοποιούνται, δηλαδή συναρτήσει της ημερομηνίας σύστασης του οικονομικού φορέα ή έναρξης των δραστηριοτήτων του με την εκτιμώμενη αξία της σύμβασης (άνευ ΦΠΑ). Για παράδειγμα έστω x τα χρόνια λειτουργίας του οικονομικού φορέα τότε x/3 επί της εκτιμώμενης αξίας της σύμβασης, εφόσον είναι διαθέσιμες οι πληροφορίες για τον εν λόγω κύκλο εργασιών.</w:t>
      </w:r>
    </w:p>
    <w:p w:rsidR="00CD2F8A" w:rsidRDefault="00CD2F8A" w:rsidP="00CD2F8A">
      <w:pPr>
        <w:shd w:val="clear" w:color="auto" w:fill="FFFFFF"/>
        <w:spacing w:after="0" w:line="240" w:lineRule="auto"/>
        <w:rPr>
          <w:rFonts w:eastAsia="Times New Roman" w:cs="Calibri"/>
          <w:b/>
          <w:bCs/>
          <w:color w:val="000000"/>
          <w:lang w:eastAsia="el-GR"/>
        </w:rPr>
      </w:pPr>
    </w:p>
    <w:p w:rsidR="00CD2F8A" w:rsidRDefault="00CD2F8A" w:rsidP="00CD2F8A">
      <w:pPr>
        <w:shd w:val="clear" w:color="auto" w:fill="FFFFFF"/>
        <w:spacing w:after="0" w:line="240" w:lineRule="auto"/>
        <w:rPr>
          <w:rFonts w:eastAsia="Times New Roman" w:cs="Calibri"/>
          <w:b/>
          <w:bCs/>
          <w:color w:val="000000"/>
          <w:lang w:eastAsia="el-GR"/>
        </w:rPr>
      </w:pPr>
      <w:r w:rsidRPr="00786A57">
        <w:rPr>
          <w:rFonts w:eastAsia="Times New Roman" w:cs="Calibri"/>
          <w:b/>
          <w:bCs/>
          <w:color w:val="000000"/>
          <w:lang w:eastAsia="el-GR"/>
        </w:rPr>
        <w:t>Τεχνική και επαγγελματική ικανότητα</w:t>
      </w:r>
    </w:p>
    <w:p w:rsidR="00CD2F8A" w:rsidRPr="00AA3110" w:rsidRDefault="00CD2F8A" w:rsidP="00AA3110">
      <w:pPr>
        <w:spacing w:after="0" w:line="240" w:lineRule="auto"/>
        <w:ind w:firstLine="720"/>
        <w:jc w:val="both"/>
        <w:rPr>
          <w:rFonts w:cs="Calibri"/>
        </w:rPr>
      </w:pPr>
      <w:r w:rsidRPr="00AA3110">
        <w:rPr>
          <w:rFonts w:cs="Calibri"/>
        </w:rPr>
        <w:t>Όσον αφορά στην τεχνική και επαγγελματική ικανότητα για την παρούσα διαδικασία σύναψης σύμβασης, οι οικονομικοί φορείς απαιτείται:</w:t>
      </w:r>
    </w:p>
    <w:p w:rsidR="00CD2F8A" w:rsidRPr="005562F0" w:rsidRDefault="00CD2F8A" w:rsidP="00CD2F8A">
      <w:pPr>
        <w:suppressAutoHyphens/>
        <w:spacing w:after="120" w:line="240" w:lineRule="auto"/>
        <w:jc w:val="both"/>
        <w:rPr>
          <w:rFonts w:eastAsia="Times New Roman" w:cs="Calibri"/>
          <w:szCs w:val="24"/>
          <w:lang w:eastAsia="ar-SA"/>
        </w:rPr>
      </w:pPr>
      <w:r w:rsidRPr="005562F0">
        <w:rPr>
          <w:rFonts w:eastAsia="Times New Roman" w:cs="Calibri"/>
          <w:b/>
          <w:lang w:eastAsia="ar-SA"/>
        </w:rPr>
        <w:t>Α)</w:t>
      </w:r>
      <w:r w:rsidRPr="005562F0">
        <w:rPr>
          <w:rFonts w:eastAsia="Times New Roman" w:cs="Calibri"/>
          <w:bCs/>
          <w:lang w:eastAsia="ar-SA"/>
        </w:rPr>
        <w:t xml:space="preserve"> κατά τη διάρκεια των ετών </w:t>
      </w:r>
      <w:r w:rsidR="00EC3BA5">
        <w:rPr>
          <w:rFonts w:eastAsia="Times New Roman" w:cs="Calibri"/>
          <w:szCs w:val="24"/>
          <w:lang w:eastAsia="ar-SA"/>
        </w:rPr>
        <w:t>(2021-2022-2023</w:t>
      </w:r>
      <w:r w:rsidRPr="005562F0">
        <w:rPr>
          <w:rFonts w:eastAsia="Times New Roman" w:cs="Calibri"/>
          <w:szCs w:val="24"/>
          <w:lang w:eastAsia="ar-SA"/>
        </w:rPr>
        <w:t xml:space="preserve">) </w:t>
      </w:r>
      <w:r w:rsidRPr="005562F0">
        <w:rPr>
          <w:rFonts w:eastAsia="Times New Roman" w:cs="Calibri"/>
          <w:bCs/>
          <w:lang w:eastAsia="ar-SA"/>
        </w:rPr>
        <w:t xml:space="preserve">να έχουν εκτελέσει τουλάχιστον 4 συμβάσεις προμηθειών του συγκεκριμένου τύπου, ύψους ίσου ή μεγαλύτερου του </w:t>
      </w:r>
      <w:r w:rsidRPr="005562F0">
        <w:rPr>
          <w:rFonts w:eastAsia="Times New Roman" w:cs="Calibri"/>
          <w:szCs w:val="24"/>
          <w:lang w:eastAsia="ar-SA"/>
        </w:rPr>
        <w:t>70% της εκτιμώμενης αξίας της σύμβασης για κάθε σύμβαση.</w:t>
      </w:r>
    </w:p>
    <w:p w:rsidR="00CD2F8A" w:rsidRPr="005562F0" w:rsidRDefault="00CD2F8A" w:rsidP="00CD2F8A">
      <w:pPr>
        <w:suppressAutoHyphens/>
        <w:spacing w:after="120" w:line="240" w:lineRule="auto"/>
        <w:jc w:val="both"/>
        <w:rPr>
          <w:rFonts w:eastAsia="Times New Roman" w:cs="Calibri"/>
          <w:szCs w:val="24"/>
          <w:lang w:eastAsia="ar-SA"/>
        </w:rPr>
      </w:pPr>
      <w:r w:rsidRPr="005562F0">
        <w:rPr>
          <w:rFonts w:eastAsia="Times New Roman" w:cs="Calibri"/>
          <w:b/>
          <w:bCs/>
          <w:szCs w:val="24"/>
          <w:lang w:eastAsia="ar-SA"/>
        </w:rPr>
        <w:t>Β)</w:t>
      </w:r>
      <w:r w:rsidRPr="005562F0">
        <w:rPr>
          <w:rFonts w:eastAsia="Times New Roman" w:cs="Calibri"/>
          <w:szCs w:val="24"/>
          <w:lang w:eastAsia="ar-SA"/>
        </w:rPr>
        <w:t xml:space="preserve"> να διαθέτουν βεβαιώσεις συμμετοχής σε Συλλογικό Σύστημα Διαχείρισης αποβλήτων για το τρέχον έτος, όπως ορίζεται </w:t>
      </w:r>
      <w:r w:rsidRPr="004232BF">
        <w:rPr>
          <w:rFonts w:eastAsia="Times New Roman" w:cs="Calibri"/>
          <w:szCs w:val="24"/>
          <w:lang w:eastAsia="ar-SA"/>
        </w:rPr>
        <w:t>στο ν. 4819/21 ως ισχύει</w:t>
      </w:r>
      <w:r w:rsidRPr="005562F0">
        <w:rPr>
          <w:rFonts w:eastAsia="Times New Roman" w:cs="Calibri"/>
          <w:szCs w:val="24"/>
          <w:lang w:eastAsia="ar-SA"/>
        </w:rPr>
        <w:t>, στους ν. 3854/10, ν. 4042/12, ΚΥΑ 23615/51/ΕΕ.103/2014 περί Εναλ</w:t>
      </w:r>
      <w:r w:rsidR="00AA3110">
        <w:rPr>
          <w:rFonts w:eastAsia="Times New Roman" w:cs="Calibri"/>
          <w:szCs w:val="24"/>
          <w:lang w:eastAsia="ar-SA"/>
        </w:rPr>
        <w:t>λακτικής Διαχείρισης Αποβλήτων.</w:t>
      </w:r>
    </w:p>
    <w:p w:rsidR="00CD2F8A" w:rsidRPr="00786A57" w:rsidRDefault="00CD2F8A" w:rsidP="00CD2F8A">
      <w:pPr>
        <w:shd w:val="clear" w:color="auto" w:fill="FFFFFF"/>
        <w:spacing w:after="0" w:line="240" w:lineRule="auto"/>
        <w:rPr>
          <w:rFonts w:eastAsia="Times New Roman" w:cs="Calibri"/>
          <w:color w:val="000000"/>
          <w:lang w:eastAsia="el-GR"/>
        </w:rPr>
      </w:pPr>
    </w:p>
    <w:p w:rsidR="00CD2F8A" w:rsidRDefault="00CD2F8A" w:rsidP="00CD2F8A">
      <w:pPr>
        <w:shd w:val="clear" w:color="auto" w:fill="FFFFFF"/>
        <w:spacing w:after="0" w:line="240" w:lineRule="auto"/>
        <w:rPr>
          <w:rFonts w:eastAsia="Times New Roman" w:cs="Calibri"/>
          <w:b/>
          <w:bCs/>
          <w:color w:val="000000"/>
          <w:lang w:eastAsia="el-GR"/>
        </w:rPr>
      </w:pPr>
      <w:r w:rsidRPr="00786A57">
        <w:rPr>
          <w:rFonts w:eastAsia="Times New Roman" w:cs="Calibri"/>
          <w:b/>
          <w:bCs/>
          <w:color w:val="000000"/>
          <w:lang w:eastAsia="el-GR"/>
        </w:rPr>
        <w:t>Πρότυπα διασφάλισης ποιότητας και πρότυπα περιβαλλοντικής διαχείρισης</w:t>
      </w:r>
    </w:p>
    <w:p w:rsidR="00CD2F8A" w:rsidRPr="003C2E1A" w:rsidRDefault="00CD2F8A" w:rsidP="003C2E1A">
      <w:pPr>
        <w:spacing w:after="0" w:line="240" w:lineRule="auto"/>
        <w:ind w:firstLine="720"/>
        <w:jc w:val="both"/>
        <w:rPr>
          <w:rFonts w:cs="Calibri"/>
        </w:rPr>
      </w:pPr>
      <w:r w:rsidRPr="003C2E1A">
        <w:rPr>
          <w:rFonts w:cs="Calibri"/>
        </w:rPr>
        <w:t>Οι οικονομικοί φορείς για την παρούσα διαδικασία σύναψης σύμβασης οφείλουν να συμμορφώνονται με:</w:t>
      </w:r>
    </w:p>
    <w:p w:rsidR="00CD2F8A" w:rsidRPr="003C2E1A" w:rsidRDefault="00CD2F8A" w:rsidP="00CD2F8A">
      <w:pPr>
        <w:numPr>
          <w:ilvl w:val="0"/>
          <w:numId w:val="20"/>
        </w:numPr>
        <w:suppressAutoHyphens/>
        <w:spacing w:after="120" w:line="240" w:lineRule="auto"/>
        <w:jc w:val="both"/>
        <w:rPr>
          <w:rFonts w:eastAsia="Times New Roman" w:cs="Calibri"/>
          <w:szCs w:val="24"/>
          <w:lang w:eastAsia="ar-SA"/>
        </w:rPr>
      </w:pPr>
      <w:bookmarkStart w:id="6" w:name="_Hlk145495930"/>
      <w:r w:rsidRPr="003C2E1A">
        <w:rPr>
          <w:rFonts w:eastAsia="Times New Roman" w:cs="Calibri"/>
          <w:szCs w:val="24"/>
          <w:lang w:eastAsia="ar-SA"/>
        </w:rPr>
        <w:t xml:space="preserve">Τις απαιτήσεις του προτύπου </w:t>
      </w:r>
      <w:bookmarkEnd w:id="6"/>
      <w:r w:rsidRPr="003C2E1A">
        <w:rPr>
          <w:rFonts w:eastAsia="Times New Roman" w:cs="Calibri"/>
          <w:szCs w:val="24"/>
          <w:lang w:eastAsia="ar-SA"/>
        </w:rPr>
        <w:t>ISO 9001:2015 (Προμηθευτής).</w:t>
      </w:r>
    </w:p>
    <w:p w:rsidR="00CD2F8A" w:rsidRPr="003C2E1A" w:rsidRDefault="00CD2F8A" w:rsidP="00CD2F8A">
      <w:pPr>
        <w:numPr>
          <w:ilvl w:val="0"/>
          <w:numId w:val="20"/>
        </w:numPr>
        <w:suppressAutoHyphens/>
        <w:spacing w:after="120" w:line="240" w:lineRule="auto"/>
        <w:jc w:val="both"/>
        <w:rPr>
          <w:rFonts w:eastAsia="Times New Roman" w:cs="Calibri"/>
          <w:szCs w:val="24"/>
          <w:lang w:eastAsia="ar-SA"/>
        </w:rPr>
      </w:pPr>
      <w:r w:rsidRPr="003C2E1A">
        <w:rPr>
          <w:rFonts w:eastAsia="Times New Roman" w:cs="Calibri"/>
          <w:szCs w:val="24"/>
          <w:lang w:eastAsia="ar-SA"/>
        </w:rPr>
        <w:t xml:space="preserve">Τις απαιτήσεις του προτύπου </w:t>
      </w:r>
      <w:bookmarkStart w:id="7" w:name="_Hlk145497403"/>
      <w:r w:rsidRPr="003C2E1A">
        <w:rPr>
          <w:rFonts w:eastAsia="Times New Roman" w:cs="Calibri"/>
          <w:szCs w:val="24"/>
          <w:lang w:eastAsia="ar-SA"/>
        </w:rPr>
        <w:t>ISO 14001:2015</w:t>
      </w:r>
      <w:bookmarkEnd w:id="7"/>
    </w:p>
    <w:p w:rsidR="00CD2F8A" w:rsidRPr="003C2E1A" w:rsidRDefault="00CD2F8A" w:rsidP="00CD2F8A">
      <w:pPr>
        <w:numPr>
          <w:ilvl w:val="0"/>
          <w:numId w:val="20"/>
        </w:numPr>
        <w:suppressAutoHyphens/>
        <w:spacing w:after="120" w:line="240" w:lineRule="auto"/>
        <w:jc w:val="both"/>
        <w:rPr>
          <w:rFonts w:eastAsia="Times New Roman" w:cs="Calibri"/>
          <w:szCs w:val="24"/>
          <w:lang w:eastAsia="ar-SA"/>
        </w:rPr>
      </w:pPr>
      <w:bookmarkStart w:id="8" w:name="_Hlk145495952"/>
      <w:r w:rsidRPr="003C2E1A">
        <w:rPr>
          <w:rFonts w:eastAsia="Times New Roman" w:cs="Calibri"/>
          <w:szCs w:val="24"/>
          <w:lang w:eastAsia="ar-SA"/>
        </w:rPr>
        <w:t xml:space="preserve">Τις απαιτήσεις του προτύπου </w:t>
      </w:r>
      <w:bookmarkEnd w:id="8"/>
      <w:r w:rsidRPr="003C2E1A">
        <w:rPr>
          <w:rFonts w:eastAsia="Times New Roman" w:cs="Calibri"/>
          <w:szCs w:val="24"/>
          <w:lang w:val="en-US" w:eastAsia="ar-SA"/>
        </w:rPr>
        <w:t>ISO</w:t>
      </w:r>
      <w:r w:rsidRPr="003C2E1A">
        <w:rPr>
          <w:rFonts w:eastAsia="Times New Roman" w:cs="Calibri"/>
          <w:szCs w:val="24"/>
          <w:lang w:eastAsia="ar-SA"/>
        </w:rPr>
        <w:t xml:space="preserve"> 45001 2018</w:t>
      </w:r>
    </w:p>
    <w:p w:rsidR="00CD2F8A" w:rsidRPr="003C2E1A" w:rsidRDefault="00CD2F8A" w:rsidP="003C2E1A">
      <w:pPr>
        <w:spacing w:after="0" w:line="240" w:lineRule="auto"/>
        <w:ind w:firstLine="720"/>
        <w:jc w:val="both"/>
        <w:rPr>
          <w:rFonts w:cs="Calibri"/>
        </w:rPr>
      </w:pPr>
      <w:r w:rsidRPr="003C2E1A">
        <w:rPr>
          <w:rFonts w:cs="Calibri"/>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σύμφωνα με τον Κανονισμό 765/2008.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3C2E1A" w:rsidRPr="00786A57" w:rsidRDefault="003C2E1A" w:rsidP="00CD2F8A">
      <w:pPr>
        <w:shd w:val="clear" w:color="auto" w:fill="FFFFFF"/>
        <w:spacing w:after="0" w:line="240" w:lineRule="auto"/>
        <w:rPr>
          <w:rFonts w:eastAsia="Times New Roman" w:cs="Calibri"/>
          <w:color w:val="222222"/>
          <w:lang w:eastAsia="el-GR"/>
        </w:rPr>
      </w:pPr>
    </w:p>
    <w:p w:rsidR="00CD2F8A" w:rsidRPr="003C2E1A" w:rsidRDefault="00CD2F8A" w:rsidP="003C2E1A">
      <w:pPr>
        <w:spacing w:after="0" w:line="240" w:lineRule="auto"/>
        <w:ind w:firstLine="720"/>
        <w:jc w:val="both"/>
        <w:rPr>
          <w:rFonts w:cs="Calibri"/>
        </w:rPr>
      </w:pPr>
      <w:r w:rsidRPr="003C2E1A">
        <w:rPr>
          <w:rFonts w:cs="Calibri"/>
        </w:rPr>
        <w:t xml:space="preserve">Οι συμμετέχοντες θα πρέπει να υποβάλουν βεβαιώσεις συμμετοχής σε Συλλογικό Σύστημα Διαχείρισης αποβλήτων για το τρέχον έτος, όπως ορίζεται στο ν. 2939/01 όπως ισχύει, στους </w:t>
      </w:r>
      <w:r w:rsidR="003C2E1A">
        <w:rPr>
          <w:rFonts w:cs="Calibri"/>
        </w:rPr>
        <w:t>Ν</w:t>
      </w:r>
      <w:r w:rsidRPr="003C2E1A">
        <w:rPr>
          <w:rFonts w:cs="Calibri"/>
        </w:rPr>
        <w:t xml:space="preserve">. 3854/10, </w:t>
      </w:r>
      <w:r w:rsidR="003C2E1A">
        <w:rPr>
          <w:rFonts w:cs="Calibri"/>
        </w:rPr>
        <w:t>Ν</w:t>
      </w:r>
      <w:r w:rsidRPr="003C2E1A">
        <w:rPr>
          <w:rFonts w:cs="Calibri"/>
        </w:rPr>
        <w:t>. 4042/12, ΚΥΑ 23615/51/ΕΕ.103/2014 περί Εναλλακτικής Διαχείρισης Αποβλήτων. Οι συμμετέχοντες παραγωγοί υποβάλλουν βεβαιώσεις που αφορούν στην δικιά τους επιχείρηση ενώ οι μεταπωλητές – έμποροι καταθέτουν τις βεβαιώσεις των προμηθευτριών εταιρειών και της επιχείρησής τους.</w:t>
      </w:r>
    </w:p>
    <w:p w:rsidR="00CD2F8A" w:rsidRPr="003C2E1A" w:rsidRDefault="00CD2F8A" w:rsidP="003C2E1A">
      <w:pPr>
        <w:spacing w:after="0" w:line="240" w:lineRule="auto"/>
        <w:ind w:firstLine="720"/>
        <w:jc w:val="both"/>
        <w:rPr>
          <w:rFonts w:cs="Calibri"/>
        </w:rPr>
      </w:pPr>
      <w:r w:rsidRPr="003C2E1A">
        <w:rPr>
          <w:rFonts w:cs="Calibri"/>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3C2E1A" w:rsidRDefault="003C2E1A" w:rsidP="00CD2F8A">
      <w:pPr>
        <w:shd w:val="clear" w:color="auto" w:fill="FFFFFF"/>
        <w:spacing w:after="0" w:line="240" w:lineRule="auto"/>
        <w:rPr>
          <w:rFonts w:eastAsia="Times New Roman" w:cs="Calibri"/>
          <w:color w:val="000000"/>
          <w:lang w:eastAsia="el-GR"/>
        </w:rPr>
      </w:pPr>
    </w:p>
    <w:p w:rsidR="003C2E1A" w:rsidRPr="00786A57" w:rsidRDefault="003C2E1A" w:rsidP="00CD2F8A">
      <w:pPr>
        <w:shd w:val="clear" w:color="auto" w:fill="FFFFFF"/>
        <w:spacing w:after="0" w:line="240" w:lineRule="auto"/>
        <w:rPr>
          <w:rFonts w:cs="Calibri"/>
        </w:rPr>
      </w:pPr>
    </w:p>
    <w:p w:rsidR="00CD2F8A" w:rsidRPr="00786A57" w:rsidRDefault="00CD2F8A" w:rsidP="00CD2F8A">
      <w:pPr>
        <w:tabs>
          <w:tab w:val="left" w:pos="9923"/>
        </w:tabs>
        <w:rPr>
          <w:rFonts w:cs="Calibri"/>
          <w:b/>
          <w:u w:val="single"/>
        </w:rPr>
      </w:pPr>
      <w:r w:rsidRPr="00786A57">
        <w:rPr>
          <w:rFonts w:cs="Calibri"/>
          <w:b/>
          <w:u w:val="single"/>
        </w:rPr>
        <w:t>Άρθρο 5</w:t>
      </w:r>
      <w:r w:rsidRPr="00786A57">
        <w:rPr>
          <w:rFonts w:cs="Calibri"/>
          <w:b/>
          <w:u w:val="single"/>
          <w:vertAlign w:val="superscript"/>
        </w:rPr>
        <w:t>ο</w:t>
      </w:r>
      <w:r w:rsidRPr="00786A57">
        <w:rPr>
          <w:rFonts w:cs="Calibri"/>
          <w:b/>
          <w:u w:val="single"/>
        </w:rPr>
        <w:t xml:space="preserve">  ΚΡΙΤΗΡΙΑ ΑΝΑΘΕΣΗΣ</w:t>
      </w:r>
    </w:p>
    <w:p w:rsidR="00CD2F8A" w:rsidRPr="00786A57" w:rsidRDefault="00CD2F8A" w:rsidP="003C2E1A">
      <w:pPr>
        <w:spacing w:after="0" w:line="240" w:lineRule="auto"/>
        <w:ind w:firstLine="720"/>
        <w:jc w:val="both"/>
        <w:rPr>
          <w:rFonts w:cs="Calibri"/>
        </w:rPr>
      </w:pPr>
      <w:r w:rsidRPr="00786A57">
        <w:rPr>
          <w:rFonts w:cs="Calibri"/>
        </w:rPr>
        <w:t>Κριτήριο ανάθεσης είναι η πλέον συμφέρουσα από οικονομική άποψη προσφορά μόνο βάσει τιμής (χαμηλότερη τιμή).</w:t>
      </w:r>
    </w:p>
    <w:p w:rsidR="00CD2F8A" w:rsidRPr="003C2E1A" w:rsidRDefault="00CD2F8A" w:rsidP="003C2E1A">
      <w:pPr>
        <w:spacing w:after="0" w:line="240" w:lineRule="auto"/>
        <w:ind w:firstLine="720"/>
        <w:jc w:val="both"/>
        <w:rPr>
          <w:rFonts w:cs="Calibri"/>
        </w:rPr>
      </w:pPr>
      <w:r w:rsidRPr="00786A57">
        <w:rPr>
          <w:rFonts w:cs="Calibri"/>
        </w:rPr>
        <w:t>Η προσφερόμενη τιμή θα είναι σταθερή και αμετάβλητη καθ΄ όλη τη διάρκεια της σύμβασης και δεν θα αυξηθεί γ</w:t>
      </w:r>
      <w:r w:rsidR="003C2E1A">
        <w:rPr>
          <w:rFonts w:cs="Calibri"/>
        </w:rPr>
        <w:t>ια οποιονδήποτε λόγο και αιτία.</w:t>
      </w:r>
    </w:p>
    <w:p w:rsidR="00CD2F8A" w:rsidRPr="003C2E1A" w:rsidRDefault="00CD2F8A" w:rsidP="003C2E1A">
      <w:pPr>
        <w:shd w:val="clear" w:color="auto" w:fill="FFFFFF"/>
        <w:spacing w:after="0" w:line="240" w:lineRule="auto"/>
        <w:rPr>
          <w:rFonts w:eastAsia="Times New Roman" w:cs="Calibri"/>
          <w:color w:val="000000"/>
          <w:lang w:eastAsia="el-GR"/>
        </w:rPr>
      </w:pPr>
    </w:p>
    <w:p w:rsidR="003C2E1A" w:rsidRPr="003C2E1A" w:rsidRDefault="003C2E1A" w:rsidP="003C2E1A">
      <w:pPr>
        <w:shd w:val="clear" w:color="auto" w:fill="FFFFFF"/>
        <w:spacing w:after="0" w:line="240" w:lineRule="auto"/>
        <w:rPr>
          <w:rFonts w:eastAsia="Times New Roman" w:cs="Calibri"/>
          <w:color w:val="000000"/>
          <w:lang w:eastAsia="el-GR"/>
        </w:rPr>
      </w:pPr>
    </w:p>
    <w:p w:rsidR="00CD2F8A" w:rsidRPr="00786A57" w:rsidRDefault="00CD2F8A" w:rsidP="00CD2F8A">
      <w:pPr>
        <w:jc w:val="both"/>
        <w:rPr>
          <w:rFonts w:cs="Calibri"/>
          <w:b/>
          <w:u w:val="single"/>
        </w:rPr>
      </w:pPr>
      <w:r w:rsidRPr="00786A57">
        <w:rPr>
          <w:rFonts w:cs="Calibri"/>
          <w:b/>
          <w:u w:val="single"/>
        </w:rPr>
        <w:t>Άρθρο 6</w:t>
      </w:r>
      <w:r w:rsidRPr="00786A57">
        <w:rPr>
          <w:rFonts w:cs="Calibri"/>
          <w:b/>
          <w:u w:val="single"/>
          <w:vertAlign w:val="superscript"/>
        </w:rPr>
        <w:t xml:space="preserve">ο </w:t>
      </w:r>
      <w:r w:rsidRPr="00786A57">
        <w:rPr>
          <w:rFonts w:cs="Calibri"/>
          <w:b/>
          <w:u w:val="single"/>
        </w:rPr>
        <w:t xml:space="preserve"> </w:t>
      </w:r>
      <w:r w:rsidR="003C2E1A">
        <w:rPr>
          <w:rFonts w:cs="Calibri"/>
          <w:b/>
          <w:u w:val="single"/>
        </w:rPr>
        <w:t xml:space="preserve"> </w:t>
      </w:r>
      <w:r w:rsidRPr="00786A57">
        <w:rPr>
          <w:rFonts w:cs="Calibri"/>
          <w:b/>
          <w:u w:val="single"/>
          <w:vertAlign w:val="superscript"/>
        </w:rPr>
        <w:t xml:space="preserve">  </w:t>
      </w:r>
      <w:r w:rsidRPr="00786A57">
        <w:rPr>
          <w:rFonts w:cs="Calibri"/>
          <w:b/>
          <w:u w:val="single"/>
        </w:rPr>
        <w:t xml:space="preserve">ΕΓΓΥΗΣΗ ΣΥΜΜΕΤΟΧΗΣ </w:t>
      </w:r>
    </w:p>
    <w:p w:rsidR="00CD2F8A" w:rsidRPr="00786A57" w:rsidRDefault="00CD2F8A" w:rsidP="003C2E1A">
      <w:pPr>
        <w:spacing w:after="0" w:line="240" w:lineRule="auto"/>
        <w:ind w:firstLine="720"/>
        <w:jc w:val="both"/>
        <w:rPr>
          <w:rFonts w:cs="Calibri"/>
        </w:rPr>
      </w:pPr>
      <w:r w:rsidRPr="00786A57">
        <w:rPr>
          <w:rFonts w:cs="Calibri"/>
        </w:rPr>
        <w:t xml:space="preserve">Οι οικονομικοί φορείς </w:t>
      </w:r>
      <w:r w:rsidRPr="00D256C4">
        <w:rPr>
          <w:rFonts w:cs="Calibri"/>
        </w:rPr>
        <w:t xml:space="preserve">που θα συμμετάσχουν στο διαγωνισμό οφείλουν να προσκομίσουν εγγυητική επιστολή συμμετοχής που θα αναλογεί σε ποσοστό </w:t>
      </w:r>
      <w:r w:rsidRPr="003C2E1A">
        <w:rPr>
          <w:rFonts w:cs="Calibri"/>
        </w:rPr>
        <w:t>1% (ένα τοις εκατό)</w:t>
      </w:r>
      <w:r w:rsidRPr="00D256C4">
        <w:rPr>
          <w:rFonts w:cs="Calibri"/>
        </w:rPr>
        <w:t>, επί της εκτιμώμενης αξίας της σύμβασης.</w:t>
      </w:r>
    </w:p>
    <w:p w:rsidR="00CD2F8A" w:rsidRPr="00786A57" w:rsidRDefault="00CD2F8A" w:rsidP="003C2E1A">
      <w:pPr>
        <w:spacing w:after="0" w:line="240" w:lineRule="auto"/>
        <w:ind w:firstLine="720"/>
        <w:jc w:val="both"/>
        <w:rPr>
          <w:rFonts w:cs="Calibri"/>
        </w:rPr>
      </w:pPr>
      <w:r w:rsidRPr="00786A57">
        <w:rPr>
          <w:rFonts w:cs="Calibri"/>
        </w:rPr>
        <w:t>Η εγγύηση προσκομίζεται: είτε με εγγυητική επιστολή Τραπέζης είτε με γραμμάτιο του Ταμείου Παρακαταθηκών είτε από το ΕΤΑΑ-ΤΣΜΕΔΕ.</w:t>
      </w:r>
    </w:p>
    <w:p w:rsidR="00CD2F8A" w:rsidRPr="00786A57" w:rsidRDefault="00CD2F8A" w:rsidP="003C2E1A">
      <w:pPr>
        <w:spacing w:after="0" w:line="240" w:lineRule="auto"/>
        <w:ind w:firstLine="720"/>
        <w:jc w:val="both"/>
        <w:rPr>
          <w:rFonts w:cs="Calibri"/>
        </w:rPr>
      </w:pPr>
      <w:r w:rsidRPr="00786A57">
        <w:rPr>
          <w:rFonts w:cs="Calibri"/>
        </w:rPr>
        <w:t xml:space="preserve">Η </w:t>
      </w:r>
      <w:r w:rsidRPr="00D256C4">
        <w:rPr>
          <w:rFonts w:cs="Calibri"/>
        </w:rPr>
        <w:t>εγγύηση συμμετοχής που αφορά τον οικονομικό φορέα στον οποίο κατακυρώθηκε το αποτέλεσμα του διαγωνισμού της προμήθειας, επιστρέφεται μετά την κατάθεση της προβλεπόμενης εγγύησης καλής εκτέλεσης κατά</w:t>
      </w:r>
      <w:r>
        <w:rPr>
          <w:rFonts w:cs="Calibri"/>
        </w:rPr>
        <w:t xml:space="preserve"> </w:t>
      </w:r>
      <w:r w:rsidRPr="00786A57">
        <w:rPr>
          <w:rFonts w:cs="Calibri"/>
        </w:rPr>
        <w:t>την υπογραφή της σύμβασης. Οι εγγυήσεις των λοιπών οικονομικών φορέων που έλαβαν μέρος στο διαγωνισμό επιστρέφονται μετά από την υπογραφή της σύμβασης..</w:t>
      </w:r>
    </w:p>
    <w:p w:rsidR="00CD2F8A" w:rsidRPr="003C2E1A" w:rsidRDefault="00CD2F8A" w:rsidP="003C2E1A">
      <w:pPr>
        <w:spacing w:after="0" w:line="240" w:lineRule="auto"/>
        <w:ind w:firstLine="720"/>
        <w:jc w:val="both"/>
        <w:rPr>
          <w:rFonts w:cs="Calibri"/>
        </w:rPr>
      </w:pPr>
      <w:r w:rsidRPr="00786A57">
        <w:rPr>
          <w:rFonts w:cs="Calibri"/>
        </w:rPr>
        <w:t xml:space="preserve">Η εγγύηση συμμετοχής πρέπει να ισχύει </w:t>
      </w:r>
      <w:r w:rsidRPr="003C2E1A">
        <w:rPr>
          <w:rFonts w:cs="Calibri"/>
        </w:rPr>
        <w:t xml:space="preserve">τουλάχιστον </w:t>
      </w:r>
      <w:r w:rsidRPr="00786A57">
        <w:rPr>
          <w:rFonts w:cs="Calibri"/>
        </w:rPr>
        <w:t>για τριάντα (</w:t>
      </w:r>
      <w:r w:rsidRPr="003C2E1A">
        <w:rPr>
          <w:rFonts w:cs="Calibri"/>
        </w:rPr>
        <w:t>30</w:t>
      </w:r>
      <w:r w:rsidRPr="00786A57">
        <w:rPr>
          <w:rFonts w:cs="Calibri"/>
        </w:rPr>
        <w:t xml:space="preserve">) ημέρες μετά τη λήξη του χρόνου ισχύος της προσφοράς </w:t>
      </w:r>
      <w:r w:rsidRPr="003C2E1A">
        <w:rPr>
          <w:rFonts w:cs="Calibri"/>
        </w:rPr>
        <w:t>(</w:t>
      </w:r>
      <w:hyperlink r:id="rId9" w:tgtFrame="_blank" w:history="1">
        <w:r w:rsidRPr="003C2E1A">
          <w:t>άρθρο 72 παρ.1α του Ν.4412/16</w:t>
        </w:r>
      </w:hyperlink>
      <w:r w:rsidRPr="003C2E1A">
        <w:rPr>
          <w:rFonts w:cs="Calibri"/>
        </w:rPr>
        <w:t>)</w:t>
      </w:r>
    </w:p>
    <w:p w:rsidR="00CD2F8A" w:rsidRPr="003C2E1A" w:rsidRDefault="00CD2F8A" w:rsidP="003C2E1A">
      <w:pPr>
        <w:shd w:val="clear" w:color="auto" w:fill="FFFFFF"/>
        <w:spacing w:after="0" w:line="240" w:lineRule="auto"/>
        <w:rPr>
          <w:rFonts w:eastAsia="Times New Roman" w:cs="Calibri"/>
          <w:color w:val="000000"/>
          <w:lang w:eastAsia="el-GR"/>
        </w:rPr>
      </w:pPr>
    </w:p>
    <w:p w:rsidR="003C2E1A" w:rsidRPr="003C2E1A" w:rsidRDefault="003C2E1A" w:rsidP="003C2E1A">
      <w:pPr>
        <w:shd w:val="clear" w:color="auto" w:fill="FFFFFF"/>
        <w:spacing w:after="0" w:line="240" w:lineRule="auto"/>
        <w:rPr>
          <w:rFonts w:eastAsia="Times New Roman" w:cs="Calibri"/>
          <w:color w:val="000000"/>
          <w:lang w:eastAsia="el-GR"/>
        </w:rPr>
      </w:pPr>
    </w:p>
    <w:p w:rsidR="00CD2F8A" w:rsidRPr="00786A57" w:rsidRDefault="00CD2F8A" w:rsidP="00CD2F8A">
      <w:pPr>
        <w:jc w:val="both"/>
        <w:rPr>
          <w:rFonts w:cs="Calibri"/>
          <w:b/>
          <w:u w:val="single"/>
        </w:rPr>
      </w:pPr>
      <w:r w:rsidRPr="005178B5">
        <w:rPr>
          <w:rFonts w:cs="Calibri"/>
          <w:b/>
          <w:u w:val="single"/>
        </w:rPr>
        <w:t>Άρθρο 7</w:t>
      </w:r>
      <w:r w:rsidRPr="005178B5">
        <w:rPr>
          <w:rFonts w:cs="Calibri"/>
          <w:b/>
          <w:u w:val="single"/>
          <w:vertAlign w:val="superscript"/>
        </w:rPr>
        <w:t xml:space="preserve">ο  </w:t>
      </w:r>
      <w:r w:rsidR="003C2E1A" w:rsidRPr="005178B5">
        <w:rPr>
          <w:rFonts w:cs="Calibri"/>
          <w:b/>
          <w:u w:val="single"/>
          <w:vertAlign w:val="superscript"/>
        </w:rPr>
        <w:t xml:space="preserve"> </w:t>
      </w:r>
      <w:r w:rsidRPr="005178B5">
        <w:rPr>
          <w:rFonts w:cs="Calibri"/>
          <w:b/>
          <w:u w:val="single"/>
        </w:rPr>
        <w:t>ΠΟΙΟΤΗΤΑ-ΔΕΙΓΜΑΤΑ</w:t>
      </w:r>
    </w:p>
    <w:p w:rsidR="00CD2F8A" w:rsidRDefault="00CD2F8A" w:rsidP="003C2E1A">
      <w:pPr>
        <w:spacing w:after="0" w:line="240" w:lineRule="auto"/>
        <w:ind w:firstLine="720"/>
        <w:jc w:val="both"/>
        <w:rPr>
          <w:rFonts w:cs="Calibri"/>
        </w:rPr>
      </w:pPr>
      <w:r w:rsidRPr="00786A57">
        <w:rPr>
          <w:rFonts w:cs="Calibri"/>
        </w:rPr>
        <w:t>Ο Δήμος ενδιαφέρ</w:t>
      </w:r>
      <w:r w:rsidR="005178B5">
        <w:rPr>
          <w:rFonts w:cs="Calibri"/>
        </w:rPr>
        <w:t>ε</w:t>
      </w:r>
      <w:r w:rsidRPr="00786A57">
        <w:rPr>
          <w:rFonts w:cs="Calibri"/>
        </w:rPr>
        <w:t>ται για υλικά αρίστης ποιότητας</w:t>
      </w:r>
      <w:r w:rsidR="005178B5">
        <w:rPr>
          <w:rFonts w:cs="Calibri"/>
        </w:rPr>
        <w:t>, οπότε</w:t>
      </w:r>
      <w:r w:rsidRPr="00786A57">
        <w:rPr>
          <w:rFonts w:cs="Calibri"/>
        </w:rPr>
        <w:t xml:space="preserve"> </w:t>
      </w:r>
      <w:r w:rsidR="005178B5">
        <w:rPr>
          <w:rFonts w:cs="Calibri"/>
        </w:rPr>
        <w:t xml:space="preserve">εάν θεωρηθεί σκόπιμο και αναγκαίο η επιτροπή διαξαγωγής του διαγωνισμού έχει το δικαίωμα </w:t>
      </w:r>
      <w:r w:rsidRPr="00786A57">
        <w:rPr>
          <w:rFonts w:cs="Calibri"/>
        </w:rPr>
        <w:t>προκειμένου να ελέγξ</w:t>
      </w:r>
      <w:r w:rsidR="005178B5">
        <w:rPr>
          <w:rFonts w:cs="Calibri"/>
        </w:rPr>
        <w:t>ει</w:t>
      </w:r>
      <w:r w:rsidRPr="00786A57">
        <w:rPr>
          <w:rFonts w:cs="Calibri"/>
        </w:rPr>
        <w:t xml:space="preserve"> τ</w:t>
      </w:r>
      <w:r w:rsidR="005178B5">
        <w:rPr>
          <w:rFonts w:cs="Calibri"/>
        </w:rPr>
        <w:t xml:space="preserve">ην ποιότητα των προς </w:t>
      </w:r>
      <w:r w:rsidRPr="00786A57">
        <w:rPr>
          <w:rFonts w:cs="Calibri"/>
        </w:rPr>
        <w:t>προ</w:t>
      </w:r>
      <w:r w:rsidR="005178B5">
        <w:rPr>
          <w:rFonts w:cs="Calibri"/>
        </w:rPr>
        <w:t xml:space="preserve">μήθεια </w:t>
      </w:r>
      <w:r w:rsidRPr="00786A57">
        <w:rPr>
          <w:rFonts w:cs="Calibri"/>
        </w:rPr>
        <w:t>ε</w:t>
      </w:r>
      <w:r w:rsidR="005178B5">
        <w:rPr>
          <w:rFonts w:cs="Calibri"/>
        </w:rPr>
        <w:t>ιδών</w:t>
      </w:r>
      <w:r w:rsidRPr="00786A57">
        <w:rPr>
          <w:rFonts w:cs="Calibri"/>
        </w:rPr>
        <w:t xml:space="preserve"> </w:t>
      </w:r>
      <w:r w:rsidR="005178B5">
        <w:rPr>
          <w:rFonts w:cs="Calibri"/>
        </w:rPr>
        <w:t xml:space="preserve">να ζητήσει </w:t>
      </w:r>
      <w:r w:rsidRPr="00786A57">
        <w:rPr>
          <w:rFonts w:cs="Calibri"/>
        </w:rPr>
        <w:t>δείγματα,</w:t>
      </w:r>
      <w:r w:rsidR="005178B5">
        <w:rPr>
          <w:rFonts w:cs="Calibri"/>
        </w:rPr>
        <w:t xml:space="preserve"> τα οποία θα </w:t>
      </w:r>
      <w:r w:rsidRPr="00786A57">
        <w:rPr>
          <w:rFonts w:cs="Calibri"/>
        </w:rPr>
        <w:t xml:space="preserve">μπορούν να </w:t>
      </w:r>
      <w:r w:rsidR="005178B5">
        <w:rPr>
          <w:rFonts w:cs="Calibri"/>
        </w:rPr>
        <w:t xml:space="preserve">τα </w:t>
      </w:r>
      <w:r w:rsidRPr="00786A57">
        <w:rPr>
          <w:rFonts w:cs="Calibri"/>
        </w:rPr>
        <w:t>στείλουν σε οποιοδήποτε κατά την κρίση τους εργαστήριο για εξακρίβωση των τεχνικών τους χαρακτηριστικών, με δαπάνη των οικονομικών φορέων που θα λάβουν μέρος στο διαγωνισμό.</w:t>
      </w:r>
    </w:p>
    <w:p w:rsidR="003C2E1A" w:rsidRDefault="003C2E1A" w:rsidP="003C2E1A">
      <w:pPr>
        <w:spacing w:after="0" w:line="240" w:lineRule="auto"/>
        <w:ind w:firstLine="720"/>
        <w:jc w:val="both"/>
        <w:rPr>
          <w:rFonts w:cs="Calibri"/>
        </w:rPr>
      </w:pPr>
    </w:p>
    <w:p w:rsidR="003C2E1A" w:rsidRDefault="003C2E1A" w:rsidP="003C2E1A">
      <w:pPr>
        <w:spacing w:after="0" w:line="240" w:lineRule="auto"/>
        <w:ind w:firstLine="720"/>
        <w:jc w:val="both"/>
        <w:rPr>
          <w:rFonts w:cs="Calibri"/>
        </w:rPr>
      </w:pPr>
    </w:p>
    <w:p w:rsidR="00CD2F8A" w:rsidRPr="00786A57" w:rsidRDefault="00CD2F8A" w:rsidP="00CD2F8A">
      <w:pPr>
        <w:jc w:val="both"/>
        <w:rPr>
          <w:rFonts w:cs="Calibri"/>
          <w:b/>
          <w:u w:val="single"/>
        </w:rPr>
      </w:pPr>
      <w:r w:rsidRPr="00786A57">
        <w:rPr>
          <w:rFonts w:cs="Calibri"/>
          <w:b/>
          <w:u w:val="single"/>
        </w:rPr>
        <w:t>Άρθρο 8</w:t>
      </w:r>
      <w:r w:rsidRPr="00786A57">
        <w:rPr>
          <w:rFonts w:cs="Calibri"/>
          <w:b/>
          <w:u w:val="single"/>
          <w:vertAlign w:val="superscript"/>
        </w:rPr>
        <w:t xml:space="preserve">ο </w:t>
      </w:r>
      <w:r w:rsidR="003C2E1A">
        <w:rPr>
          <w:rFonts w:cs="Calibri"/>
          <w:b/>
          <w:u w:val="single"/>
          <w:vertAlign w:val="superscript"/>
        </w:rPr>
        <w:t xml:space="preserve"> </w:t>
      </w:r>
      <w:r w:rsidRPr="00786A57">
        <w:rPr>
          <w:rFonts w:cs="Calibri"/>
          <w:b/>
          <w:u w:val="single"/>
          <w:vertAlign w:val="superscript"/>
        </w:rPr>
        <w:t xml:space="preserve">  </w:t>
      </w:r>
      <w:r w:rsidRPr="00786A57">
        <w:rPr>
          <w:rFonts w:cs="Calibri"/>
          <w:b/>
          <w:u w:val="single"/>
        </w:rPr>
        <w:t>ΕΓΓΥΗΣΗ ΚΑΛΗΣ ΕΚΤΕΛΕΣΗΣ</w:t>
      </w:r>
    </w:p>
    <w:p w:rsidR="00CD2F8A" w:rsidRPr="00786A57" w:rsidRDefault="00CD2F8A" w:rsidP="00C85D3C">
      <w:pPr>
        <w:spacing w:after="0" w:line="240" w:lineRule="auto"/>
        <w:ind w:firstLine="720"/>
        <w:jc w:val="both"/>
        <w:rPr>
          <w:rFonts w:cs="Calibri"/>
        </w:rPr>
      </w:pPr>
      <w:r w:rsidRPr="00786A57">
        <w:rPr>
          <w:rFonts w:cs="Calibri"/>
        </w:rPr>
        <w:t xml:space="preserve">Ο ανάδοχος, μετά την κατακύρωση του αποτελέσματος του διαγωνισμού σε αυτόν, υποχρεούται να προσκομίσει εγγυητική επιστολή καλής εκτέλεσης που θα αναλογεί σε ποσοστό </w:t>
      </w:r>
      <w:r w:rsidRPr="00C85D3C">
        <w:rPr>
          <w:rFonts w:cs="Calibri"/>
        </w:rPr>
        <w:t>4% (τέσσερα τοις εκατό)</w:t>
      </w:r>
      <w:r w:rsidRPr="00D256C4">
        <w:rPr>
          <w:rFonts w:cs="Calibri"/>
        </w:rPr>
        <w:t xml:space="preserve"> επί της εκτιμώμενης αξίας της σύμβασης.</w:t>
      </w:r>
    </w:p>
    <w:p w:rsidR="00CD2F8A" w:rsidRPr="00786A57" w:rsidRDefault="00CD2F8A" w:rsidP="00C85D3C">
      <w:pPr>
        <w:spacing w:after="0" w:line="240" w:lineRule="auto"/>
        <w:ind w:firstLine="720"/>
        <w:jc w:val="both"/>
        <w:rPr>
          <w:rFonts w:cs="Calibri"/>
        </w:rPr>
      </w:pPr>
      <w:r w:rsidRPr="00786A57">
        <w:rPr>
          <w:rFonts w:cs="Calibri"/>
        </w:rPr>
        <w:t>Η εγγύηση καλής εκτέλεσης επιστρέφεται στον ανάδοχο μετά την οριστική ποσοτική και ποιοτική παραλαβή του συνόλου του αντικειμένου της σύμβασης και ύστερα από την εκκαθάριση των τυχόν απαιτήσεων των συμβαλλομένων.</w:t>
      </w:r>
    </w:p>
    <w:p w:rsidR="00CD2F8A" w:rsidRPr="00C85D3C" w:rsidRDefault="00CD2F8A" w:rsidP="00C85D3C">
      <w:pPr>
        <w:spacing w:after="0" w:line="240" w:lineRule="auto"/>
        <w:ind w:firstLine="720"/>
        <w:jc w:val="both"/>
        <w:rPr>
          <w:rFonts w:cs="Calibri"/>
        </w:rPr>
      </w:pPr>
      <w:r w:rsidRPr="00C85D3C">
        <w:rPr>
          <w:rFonts w:cs="Calibri"/>
        </w:rPr>
        <w:t>Η εγγυητική επιστολή καλής εκτέλεσης, εκδίδεται υπέρ του φορέα (Δήμος) με τον οποίο υπογράφεται η σύμβαση.</w:t>
      </w:r>
    </w:p>
    <w:p w:rsidR="00CD2F8A" w:rsidRDefault="00CD2F8A" w:rsidP="00C85D3C">
      <w:pPr>
        <w:spacing w:after="0" w:line="240" w:lineRule="auto"/>
        <w:ind w:firstLine="720"/>
        <w:jc w:val="both"/>
        <w:rPr>
          <w:rFonts w:cs="Calibri"/>
        </w:rPr>
      </w:pPr>
      <w:r w:rsidRPr="00786A57">
        <w:rPr>
          <w:rFonts w:cs="Calibri"/>
        </w:rPr>
        <w:t>Οι παραπάνω εγγυήσεις κατά ελάχιστο θα περιλαμβάνουν στοιχεία που αναφέρονται στο άρθρο 72 παρ. 4 του Ν. 4412/2016.</w:t>
      </w:r>
    </w:p>
    <w:p w:rsidR="00CD2F8A" w:rsidRDefault="00CD2F8A" w:rsidP="00CD2F8A">
      <w:pPr>
        <w:spacing w:after="0" w:line="240" w:lineRule="auto"/>
        <w:jc w:val="both"/>
        <w:rPr>
          <w:rFonts w:cs="Calibri"/>
        </w:rPr>
      </w:pPr>
    </w:p>
    <w:p w:rsidR="00C85D3C" w:rsidRDefault="00C85D3C" w:rsidP="00CD2F8A">
      <w:pPr>
        <w:spacing w:after="0" w:line="240" w:lineRule="auto"/>
        <w:jc w:val="both"/>
        <w:rPr>
          <w:rFonts w:cs="Calibri"/>
        </w:rPr>
      </w:pPr>
    </w:p>
    <w:p w:rsidR="00CD2F8A" w:rsidRPr="00786A57" w:rsidRDefault="00CD2F8A" w:rsidP="00CD2F8A">
      <w:pPr>
        <w:spacing w:after="0" w:line="240" w:lineRule="auto"/>
        <w:jc w:val="both"/>
        <w:rPr>
          <w:rFonts w:cs="Calibri"/>
          <w:b/>
          <w:bCs/>
          <w:u w:val="single"/>
        </w:rPr>
      </w:pPr>
      <w:r w:rsidRPr="00786A57">
        <w:rPr>
          <w:rFonts w:cs="Calibri"/>
          <w:b/>
          <w:bCs/>
          <w:u w:val="single"/>
        </w:rPr>
        <w:t>Άρθρο 9</w:t>
      </w:r>
      <w:r w:rsidRPr="00786A57">
        <w:rPr>
          <w:rFonts w:cs="Calibri"/>
          <w:b/>
          <w:bCs/>
          <w:u w:val="single"/>
          <w:vertAlign w:val="superscript"/>
        </w:rPr>
        <w:t xml:space="preserve">ο </w:t>
      </w:r>
      <w:r w:rsidRPr="00786A57">
        <w:rPr>
          <w:rFonts w:cs="Calibri"/>
          <w:b/>
          <w:bCs/>
          <w:u w:val="single"/>
        </w:rPr>
        <w:t xml:space="preserve"> </w:t>
      </w:r>
      <w:r w:rsidR="00C85D3C">
        <w:rPr>
          <w:rFonts w:cs="Calibri"/>
          <w:b/>
          <w:bCs/>
          <w:u w:val="single"/>
        </w:rPr>
        <w:t xml:space="preserve"> </w:t>
      </w:r>
      <w:r w:rsidRPr="00786A57">
        <w:rPr>
          <w:rFonts w:cs="Calibri"/>
          <w:b/>
          <w:bCs/>
          <w:u w:val="single"/>
        </w:rPr>
        <w:t xml:space="preserve">ΥΠΟΓΡΑΦΗ ΣΥΜΒΑΣΗΣ </w:t>
      </w:r>
    </w:p>
    <w:p w:rsidR="00CD2F8A" w:rsidRPr="00C85D3C" w:rsidRDefault="00CD2F8A" w:rsidP="00C85D3C">
      <w:pPr>
        <w:spacing w:after="0" w:line="240" w:lineRule="auto"/>
        <w:ind w:firstLine="720"/>
        <w:jc w:val="both"/>
        <w:rPr>
          <w:rFonts w:cs="Calibri"/>
        </w:rPr>
      </w:pPr>
      <w:r w:rsidRPr="00C85D3C">
        <w:rPr>
          <w:rFonts w:cs="Calibri"/>
        </w:rPr>
        <w:t>Μετά την επέλευση των έννομων αποτελεσμάτων της απόφασης κατακύρωσης, ο ανάδοχος υποχρεούται να προσέλθει εντός δεκαπέντε (15) ημερών από την κοινοποίηση έγγραφης ειδικής πρόσκλησης για την υπογραφή της σχετικής σύμβασης, προσκομίζοντας και την προβλεπόμενη εγγυητική επιστολή καλής εκτέλεσης.</w:t>
      </w:r>
    </w:p>
    <w:p w:rsidR="00CD2F8A" w:rsidRPr="00C85D3C" w:rsidRDefault="00CD2F8A" w:rsidP="00C85D3C">
      <w:pPr>
        <w:spacing w:after="0" w:line="240" w:lineRule="auto"/>
        <w:ind w:firstLine="720"/>
        <w:jc w:val="both"/>
        <w:rPr>
          <w:rFonts w:cs="Calibri"/>
        </w:rPr>
      </w:pPr>
      <w:r w:rsidRPr="00C85D3C">
        <w:rPr>
          <w:rFonts w:cs="Calibri"/>
        </w:rPr>
        <w:t>Η υπογραφή της σύμβασης έχει αποδεικτικό χαρακτήρα. Εάν ο ανάδοχος δεν προσέλθει να υπογράψει τη σύμβαση μέσα στην προθεσμία που ορίζεται στην ειδική πρόσκληση, κηρύσσεται έκπτωτος, καταπίπτει υπέρ της αναθέτουσας αρχής η εγγύηση συμμετοχής του και η κατακύρωση γίνεται στον οικονομικό φορέα που υπέβαλε την αμέσως επόμενη πλέον συμφέρουσα από οικονομική άποψη προσφορά. Αν κανένας από τους οικονομικούς φορείς που έλαβαν μέρος στο διαγωνισμό και στους οποίους έγινε πρόσκληση, δεν προσέλθει για την υπογραφή της σύμβασης, η διαδικασία ανάθεσης ματαιώνεται, σύμφωνα με την περίπτωση δ' της παραγράφου 2 του άρθρου 106 του Ν. 4412/2016 (άρθρο 105 παρ.5 του Ν.4412/2016.</w:t>
      </w:r>
    </w:p>
    <w:p w:rsidR="00CD2F8A" w:rsidRPr="00C85D3C" w:rsidRDefault="00CD2F8A" w:rsidP="00C85D3C">
      <w:pPr>
        <w:spacing w:after="0" w:line="240" w:lineRule="auto"/>
        <w:jc w:val="both"/>
        <w:rPr>
          <w:rFonts w:cs="Calibri"/>
        </w:rPr>
      </w:pPr>
    </w:p>
    <w:p w:rsidR="00CD2F8A" w:rsidRPr="00C85D3C" w:rsidRDefault="00CD2F8A" w:rsidP="00C85D3C">
      <w:pPr>
        <w:spacing w:after="0" w:line="240" w:lineRule="auto"/>
        <w:jc w:val="both"/>
        <w:rPr>
          <w:rFonts w:cs="Calibri"/>
        </w:rPr>
      </w:pPr>
    </w:p>
    <w:p w:rsidR="00CD2F8A" w:rsidRPr="00786A57" w:rsidRDefault="00CD2F8A" w:rsidP="00CD2F8A">
      <w:pPr>
        <w:jc w:val="both"/>
        <w:rPr>
          <w:rFonts w:cs="Calibri"/>
          <w:b/>
          <w:bCs/>
          <w:u w:val="single"/>
        </w:rPr>
      </w:pPr>
      <w:r w:rsidRPr="00786A57">
        <w:rPr>
          <w:rFonts w:cs="Calibri"/>
          <w:b/>
          <w:bCs/>
          <w:u w:val="single"/>
        </w:rPr>
        <w:t>Άρθρο 10</w:t>
      </w:r>
      <w:r w:rsidRPr="00786A57">
        <w:rPr>
          <w:rFonts w:cs="Calibri"/>
          <w:b/>
          <w:bCs/>
          <w:u w:val="single"/>
          <w:vertAlign w:val="superscript"/>
        </w:rPr>
        <w:t>ο</w:t>
      </w:r>
      <w:r w:rsidRPr="00786A57">
        <w:rPr>
          <w:rFonts w:cs="Calibri"/>
          <w:b/>
          <w:bCs/>
          <w:u w:val="single"/>
        </w:rPr>
        <w:t xml:space="preserve">  ΖΗΜΙΕΣ - ΑΤΥΧΗΜΑΤΑ</w:t>
      </w:r>
    </w:p>
    <w:p w:rsidR="00CD2F8A" w:rsidRDefault="00CD2F8A" w:rsidP="00C85D3C">
      <w:pPr>
        <w:spacing w:after="0" w:line="240" w:lineRule="auto"/>
        <w:ind w:firstLine="720"/>
        <w:jc w:val="both"/>
        <w:rPr>
          <w:rFonts w:cs="Calibri"/>
        </w:rPr>
      </w:pPr>
      <w:r w:rsidRPr="00C85D3C">
        <w:rPr>
          <w:rFonts w:cs="Calibri"/>
        </w:rPr>
        <w:t>Ο ανάδοχος έχει υποχρέωση και ευθύνη να λαμβάνει όλα τα αναγκαία μέτρα για την ασφάλεια του προσωπικού που απασχολεί και για την πρόληψη ζημιών – ατυχημάτων σε οποιαδήποτε πρόσωπα ή πράγματα. Για ατυχήματα ή ζημιές που τυχόν θα συμβούν στο προσωπικό του Αναδόχου ή οποιονδήποτε τρίτο, η Αναθέτουσα αρχή δεν φέρει καμιά ευθύνη. Ευθύνες, τόσο τις αστικές όσο και τις ποινικές, σύμφωνα με τις διατάξεις των οικείων νόμων για τις περιπτώσεις αυτές, φέρει αποκλειστικά και μόνο ο ανάδοχος.</w:t>
      </w:r>
    </w:p>
    <w:p w:rsidR="00C85D3C" w:rsidRDefault="00C85D3C" w:rsidP="00C85D3C">
      <w:pPr>
        <w:spacing w:after="0" w:line="240" w:lineRule="auto"/>
        <w:jc w:val="both"/>
        <w:rPr>
          <w:rFonts w:cs="Calibri"/>
        </w:rPr>
      </w:pPr>
    </w:p>
    <w:p w:rsidR="00C85D3C" w:rsidRPr="00C85D3C" w:rsidRDefault="00C85D3C" w:rsidP="00C85D3C">
      <w:pPr>
        <w:spacing w:after="0" w:line="240" w:lineRule="auto"/>
        <w:jc w:val="both"/>
        <w:rPr>
          <w:rFonts w:cs="Calibri"/>
        </w:rPr>
      </w:pPr>
    </w:p>
    <w:p w:rsidR="00CD2F8A" w:rsidRPr="00786A57" w:rsidRDefault="00CD2F8A" w:rsidP="00CD2F8A">
      <w:pPr>
        <w:jc w:val="both"/>
        <w:rPr>
          <w:rFonts w:cs="Calibri"/>
          <w:b/>
          <w:bCs/>
          <w:u w:val="single"/>
        </w:rPr>
      </w:pPr>
      <w:r w:rsidRPr="00786A57">
        <w:rPr>
          <w:rFonts w:cs="Calibri"/>
          <w:b/>
          <w:bCs/>
          <w:u w:val="single"/>
        </w:rPr>
        <w:t>Άρθρο 11</w:t>
      </w:r>
      <w:r w:rsidRPr="00786A57">
        <w:rPr>
          <w:rFonts w:cs="Calibri"/>
          <w:b/>
          <w:bCs/>
          <w:u w:val="single"/>
          <w:vertAlign w:val="superscript"/>
        </w:rPr>
        <w:t xml:space="preserve">ο   </w:t>
      </w:r>
      <w:r w:rsidRPr="00786A57">
        <w:rPr>
          <w:rFonts w:cs="Calibri"/>
          <w:b/>
          <w:bCs/>
          <w:u w:val="single"/>
        </w:rPr>
        <w:t xml:space="preserve"> ΣΤΑΘΕΡΟΤΗΤΑ ΤΙΜΩΝ - ΠΛΗΡΩΜΗ</w:t>
      </w:r>
    </w:p>
    <w:p w:rsidR="00CD2F8A" w:rsidRPr="00C85D3C" w:rsidRDefault="00CD2F8A" w:rsidP="00C85D3C">
      <w:pPr>
        <w:spacing w:after="0" w:line="240" w:lineRule="auto"/>
        <w:ind w:firstLine="720"/>
        <w:jc w:val="both"/>
        <w:rPr>
          <w:rFonts w:cs="Calibri"/>
        </w:rPr>
      </w:pPr>
      <w:r w:rsidRPr="00C85D3C">
        <w:rPr>
          <w:rFonts w:cs="Calibri"/>
        </w:rPr>
        <w:t>Σε κάθε τιμή περιλαμβάνεται η αξία των προμηθευομένων ειδών, το κόστος συσκευασίας, μεταφοράς και φορτοεκφόρτωσης των ειδών στους χώρους της κάθε αναθέτουσας αρχής, κάθε απαιτούμενη δαπάνη της εργασίας απασχολούμενου προσωπικού του αναδόχου και των ασφαλιστικών του εισφορών, ο Φ.Π.Α. που αντιστοιχεί σε κάθε είδος και οι νόμιμες κρατήσεις.</w:t>
      </w:r>
    </w:p>
    <w:p w:rsidR="00CD2F8A" w:rsidRPr="00C85D3C" w:rsidRDefault="00CD2F8A" w:rsidP="00C85D3C">
      <w:pPr>
        <w:spacing w:after="0" w:line="240" w:lineRule="auto"/>
        <w:ind w:firstLine="720"/>
        <w:jc w:val="both"/>
        <w:rPr>
          <w:rFonts w:cs="Calibri"/>
        </w:rPr>
      </w:pPr>
      <w:r w:rsidRPr="00C85D3C">
        <w:rPr>
          <w:rFonts w:cs="Calibri"/>
        </w:rPr>
        <w:t>Η κάθε τιμή μονάδας της προσφοράς θα είναι σταθερή και αμετάβλητη καθ’ όλη τη διάρκεια εκτέλεσης της σύμβασης και δεν υπόκειται σε καμία αναθεώρηση και αναπροσαρμογή για κανένα λόγο.</w:t>
      </w:r>
    </w:p>
    <w:p w:rsidR="00CD2F8A" w:rsidRPr="00C85D3C" w:rsidRDefault="00CD2F8A" w:rsidP="00C85D3C">
      <w:pPr>
        <w:spacing w:after="0" w:line="240" w:lineRule="auto"/>
        <w:ind w:firstLine="720"/>
        <w:jc w:val="both"/>
        <w:rPr>
          <w:rFonts w:cs="Calibri"/>
        </w:rPr>
      </w:pPr>
      <w:r w:rsidRPr="00C85D3C">
        <w:rPr>
          <w:rFonts w:cs="Calibri"/>
        </w:rPr>
        <w:t xml:space="preserve">Η πληρωμή του αναδόχου θα γίνεται τμηματικά από την αναθέτουσα αρχή, βάσει των αναληφθεισών δαπανών σε βάρος του </w:t>
      </w:r>
      <w:r w:rsidRPr="00B613E8">
        <w:rPr>
          <w:rFonts w:cs="Calibri"/>
        </w:rPr>
        <w:t>προϋπολογισμού των οικονομικών ετών 202</w:t>
      </w:r>
      <w:r w:rsidR="003C7611" w:rsidRPr="00B613E8">
        <w:rPr>
          <w:rFonts w:cs="Calibri"/>
        </w:rPr>
        <w:t>4</w:t>
      </w:r>
      <w:r w:rsidR="00B613E8" w:rsidRPr="00B613E8">
        <w:rPr>
          <w:rFonts w:cs="Calibri"/>
        </w:rPr>
        <w:t>, 2025</w:t>
      </w:r>
      <w:r w:rsidRPr="00B613E8">
        <w:rPr>
          <w:rFonts w:cs="Calibri"/>
        </w:rPr>
        <w:t xml:space="preserve"> και 202</w:t>
      </w:r>
      <w:r w:rsidR="00B613E8" w:rsidRPr="00B613E8">
        <w:rPr>
          <w:rFonts w:cs="Calibri"/>
        </w:rPr>
        <w:t>6</w:t>
      </w:r>
      <w:r w:rsidRPr="00B613E8">
        <w:rPr>
          <w:rFonts w:cs="Calibri"/>
        </w:rPr>
        <w:t xml:space="preserve"> μετά την έκδοση των σχετικών τιμολογίων και τη</w:t>
      </w:r>
      <w:r w:rsidRPr="00C85D3C">
        <w:rPr>
          <w:rFonts w:cs="Calibri"/>
        </w:rPr>
        <w:t>ν παραλαβή των ειδών από την αρμόδια Επιτροπή που θα συντάξει το σχετικό πρωτόκολλο παραλαβής, εφόσον δεν διαπιστώθηκε καμιά απόκλιση ως προς την ποιότητα και την ποσότητα των προμηθευομένων ειδών.</w:t>
      </w:r>
    </w:p>
    <w:p w:rsidR="00C85D3C" w:rsidRDefault="00C85D3C" w:rsidP="00C85D3C">
      <w:pPr>
        <w:spacing w:after="0" w:line="240" w:lineRule="auto"/>
        <w:jc w:val="both"/>
        <w:rPr>
          <w:rFonts w:cs="Calibri"/>
        </w:rPr>
      </w:pPr>
    </w:p>
    <w:p w:rsidR="00C85D3C" w:rsidRDefault="00C85D3C" w:rsidP="00C85D3C">
      <w:pPr>
        <w:spacing w:after="0" w:line="240" w:lineRule="auto"/>
        <w:jc w:val="both"/>
        <w:rPr>
          <w:rFonts w:cs="Calibri"/>
        </w:rPr>
      </w:pPr>
    </w:p>
    <w:p w:rsidR="00CD2F8A" w:rsidRPr="00786A57" w:rsidRDefault="00CD2F8A" w:rsidP="00CD2F8A">
      <w:pPr>
        <w:jc w:val="both"/>
        <w:rPr>
          <w:rFonts w:cs="Calibri"/>
          <w:b/>
          <w:bCs/>
          <w:u w:val="single"/>
        </w:rPr>
      </w:pPr>
      <w:r w:rsidRPr="00786A57">
        <w:rPr>
          <w:rFonts w:cs="Calibri"/>
          <w:b/>
          <w:bCs/>
          <w:u w:val="single"/>
        </w:rPr>
        <w:t>Άρθρο 12</w:t>
      </w:r>
      <w:r w:rsidRPr="00786A57">
        <w:rPr>
          <w:rFonts w:cs="Calibri"/>
          <w:b/>
          <w:bCs/>
          <w:u w:val="single"/>
          <w:vertAlign w:val="superscript"/>
        </w:rPr>
        <w:t xml:space="preserve">ο   </w:t>
      </w:r>
      <w:r w:rsidR="000E5BC8">
        <w:rPr>
          <w:rFonts w:cs="Calibri"/>
          <w:b/>
          <w:bCs/>
          <w:u w:val="single"/>
          <w:vertAlign w:val="superscript"/>
        </w:rPr>
        <w:t xml:space="preserve"> </w:t>
      </w:r>
      <w:r w:rsidRPr="00786A57">
        <w:rPr>
          <w:rFonts w:cs="Calibri"/>
          <w:b/>
          <w:bCs/>
          <w:u w:val="single"/>
        </w:rPr>
        <w:t xml:space="preserve"> ΚΡΑΤΗΣΕΙΣ – ΦΟΡΟΙ</w:t>
      </w:r>
    </w:p>
    <w:p w:rsidR="00CD2F8A" w:rsidRDefault="00CD2F8A" w:rsidP="000E5BC8">
      <w:pPr>
        <w:spacing w:after="0" w:line="240" w:lineRule="auto"/>
        <w:ind w:firstLine="720"/>
        <w:jc w:val="both"/>
        <w:rPr>
          <w:rFonts w:cs="Calibri"/>
        </w:rPr>
      </w:pPr>
      <w:r w:rsidRPr="000E5BC8">
        <w:rPr>
          <w:rFonts w:cs="Calibri"/>
        </w:rPr>
        <w:t>Ο ανάδοχος, σύμφωνα με τις ισχύουσες διατάξεις, βαρύνεται με όλους τους φόρους, τέλη και νόμιμες κρατήσεις που ισχύουν κατά την ημέρα υπογραφής της σύμβασης.</w:t>
      </w:r>
    </w:p>
    <w:p w:rsidR="000E5BC8" w:rsidRDefault="000E5BC8" w:rsidP="000E5BC8">
      <w:pPr>
        <w:spacing w:after="0" w:line="240" w:lineRule="auto"/>
        <w:ind w:firstLine="720"/>
        <w:jc w:val="both"/>
        <w:rPr>
          <w:rFonts w:cs="Calibri"/>
        </w:rPr>
      </w:pPr>
    </w:p>
    <w:p w:rsidR="000E5BC8" w:rsidRPr="000E5BC8" w:rsidRDefault="000E5BC8" w:rsidP="000E5BC8">
      <w:pPr>
        <w:spacing w:after="0" w:line="240" w:lineRule="auto"/>
        <w:ind w:firstLine="720"/>
        <w:jc w:val="both"/>
        <w:rPr>
          <w:rFonts w:cs="Calibri"/>
        </w:rPr>
      </w:pPr>
    </w:p>
    <w:p w:rsidR="00CD2F8A" w:rsidRPr="00786A57" w:rsidRDefault="00CD2F8A" w:rsidP="00CD2F8A">
      <w:pPr>
        <w:jc w:val="both"/>
        <w:rPr>
          <w:rFonts w:cs="Calibri"/>
          <w:b/>
          <w:bCs/>
          <w:u w:val="single"/>
        </w:rPr>
      </w:pPr>
      <w:r w:rsidRPr="00786A57">
        <w:rPr>
          <w:rFonts w:cs="Calibri"/>
          <w:b/>
          <w:bCs/>
          <w:u w:val="single"/>
        </w:rPr>
        <w:t>Άρθρο 13</w:t>
      </w:r>
      <w:r w:rsidRPr="00786A57">
        <w:rPr>
          <w:rFonts w:cs="Calibri"/>
          <w:b/>
          <w:bCs/>
          <w:u w:val="single"/>
          <w:vertAlign w:val="superscript"/>
        </w:rPr>
        <w:t>Ο</w:t>
      </w:r>
      <w:r w:rsidRPr="00786A57">
        <w:rPr>
          <w:rFonts w:cs="Calibri"/>
          <w:b/>
          <w:bCs/>
          <w:u w:val="single"/>
        </w:rPr>
        <w:t xml:space="preserve">  ΤΡΟΠΟΠΟΙΗΣΗ Σ</w:t>
      </w:r>
      <w:r w:rsidR="00784435">
        <w:rPr>
          <w:rFonts w:cs="Calibri"/>
          <w:b/>
          <w:bCs/>
          <w:u w:val="single"/>
        </w:rPr>
        <w:t>ΥΜΒΑΣΗΣ- ΑΥΞΟΜΕΙΩΣΕΙΣ ΠΟΣΟΤΗΤΩΝ</w:t>
      </w:r>
    </w:p>
    <w:p w:rsidR="00CD2F8A" w:rsidRPr="000E5BC8" w:rsidRDefault="00CD2F8A" w:rsidP="000E5BC8">
      <w:pPr>
        <w:spacing w:after="0" w:line="240" w:lineRule="auto"/>
        <w:ind w:firstLine="720"/>
        <w:jc w:val="both"/>
        <w:rPr>
          <w:rFonts w:cs="Calibri"/>
        </w:rPr>
      </w:pPr>
      <w:r w:rsidRPr="000E5BC8">
        <w:rPr>
          <w:rFonts w:cs="Calibri"/>
        </w:rPr>
        <w:t>Η σύμβαση δύναται να τροποποιηθεί βάσει των οριζόμενων στο άρθρο 132 του Ν. 4412/2016.</w:t>
      </w:r>
    </w:p>
    <w:p w:rsidR="00CD2F8A" w:rsidRPr="000E5BC8" w:rsidRDefault="00CD2F8A" w:rsidP="000E5BC8">
      <w:pPr>
        <w:spacing w:after="0" w:line="240" w:lineRule="auto"/>
        <w:ind w:firstLine="720"/>
        <w:jc w:val="both"/>
        <w:rPr>
          <w:rFonts w:cs="Calibri"/>
        </w:rPr>
      </w:pPr>
      <w:r w:rsidRPr="000E5BC8">
        <w:rPr>
          <w:rFonts w:cs="Calibri"/>
        </w:rPr>
        <w:t>Σε κάθε περίπτωση η κάθε αναθέτουσα αρχή δεν υποχρεούται να απορροφήσει το σύνολο των ποσοτήτων του ενδεικτικού προϋπολογισμού της μελέτης, ενώ σε ενδεχόμενο που λήξει η διάρκεια της σύμβασης και οι ανωτέρω ποσότητες δεν έχουν εξαντληθεί, ο ανάδοχος δεν θα έχει κανένα δικαίωμα να διεκδικήσει οποιασδήποτε μορφής αποζημίωση από την ενέργεια αυτή. Εφόσον όμως κριθεί σκόπιμη η προμήθεια του συνόλου των ποσοτήτων για κάθε είδος, ο ανάδοχος υποχρεούται να ανταποκριθεί στην απαίτηση της Υπηρεσίας.</w:t>
      </w:r>
    </w:p>
    <w:p w:rsidR="00CD2F8A" w:rsidRDefault="00CD2F8A" w:rsidP="000E5BC8">
      <w:pPr>
        <w:spacing w:after="0" w:line="240" w:lineRule="auto"/>
        <w:ind w:firstLine="720"/>
        <w:jc w:val="both"/>
        <w:rPr>
          <w:rFonts w:cs="Calibri"/>
          <w:b/>
          <w:bCs/>
        </w:rPr>
      </w:pPr>
      <w:r w:rsidRPr="00786A57">
        <w:rPr>
          <w:rFonts w:cs="Calibri"/>
          <w:b/>
          <w:bCs/>
        </w:rPr>
        <w:t>Επίσης, δεδομένης της αδυναμίας επακριβούς προσδιορισμού των ποσοτήτων που θα απαιτηθούν κατά τη διάρκεια της σύμβασης, ο Δήμος διατηρεί το δικαίωμα να μεταβάλλει τις ποσότητες των ειδών που αναφέρονται στον ενδεικτικό προϋπολογισμό της μελέτης, (είτε μειώνοντας είτε αυξάνοντας τις ποσότητες) κατά τρόπον ώστε να καλύψουν τις ανάγκες τους, µε την προϋπόθεση όμως, το κόστος των ειδών που θα τροποποιηθούν να µην υπερβεί το ποσό της σύμβασης και εφαρμόζοντας τις διατάξεις του Ν. 4412/2016.</w:t>
      </w:r>
    </w:p>
    <w:p w:rsidR="00CD2F8A" w:rsidRDefault="00CD2F8A" w:rsidP="00CD2F8A">
      <w:pPr>
        <w:spacing w:after="0" w:line="240" w:lineRule="auto"/>
        <w:jc w:val="both"/>
        <w:rPr>
          <w:rFonts w:cs="Calibri"/>
          <w:b/>
          <w:bCs/>
        </w:rPr>
      </w:pPr>
    </w:p>
    <w:p w:rsidR="00784435" w:rsidRPr="009F67F2" w:rsidRDefault="00784435" w:rsidP="00CD2F8A">
      <w:pPr>
        <w:spacing w:after="0" w:line="240" w:lineRule="auto"/>
        <w:jc w:val="both"/>
        <w:rPr>
          <w:rFonts w:cs="Calibri"/>
          <w:b/>
          <w:bCs/>
        </w:rPr>
      </w:pPr>
    </w:p>
    <w:p w:rsidR="00CD2F8A" w:rsidRPr="00786A57" w:rsidRDefault="00CD2F8A" w:rsidP="00CD2F8A">
      <w:pPr>
        <w:jc w:val="both"/>
        <w:rPr>
          <w:rFonts w:cs="Calibri"/>
          <w:b/>
          <w:bCs/>
          <w:u w:val="single"/>
        </w:rPr>
      </w:pPr>
      <w:r w:rsidRPr="00786A57">
        <w:rPr>
          <w:rFonts w:cs="Calibri"/>
          <w:b/>
          <w:bCs/>
          <w:u w:val="single"/>
        </w:rPr>
        <w:t>Άρθρο 14</w:t>
      </w:r>
      <w:r w:rsidRPr="00786A57">
        <w:rPr>
          <w:rFonts w:cs="Calibri"/>
          <w:b/>
          <w:bCs/>
          <w:u w:val="single"/>
          <w:vertAlign w:val="superscript"/>
        </w:rPr>
        <w:t>ο</w:t>
      </w:r>
      <w:r w:rsidRPr="00786A57">
        <w:rPr>
          <w:rFonts w:cs="Calibri"/>
          <w:b/>
          <w:bCs/>
          <w:u w:val="single"/>
        </w:rPr>
        <w:t xml:space="preserve"> </w:t>
      </w:r>
      <w:r w:rsidR="000E5BC8">
        <w:rPr>
          <w:rFonts w:cs="Calibri"/>
          <w:b/>
          <w:bCs/>
          <w:u w:val="single"/>
        </w:rPr>
        <w:t xml:space="preserve">  ΠΑΡΑΔΟΣΗ – ΠΑΡΑΛΑΒΗ</w:t>
      </w:r>
    </w:p>
    <w:p w:rsidR="00CD2F8A" w:rsidRPr="00784435" w:rsidRDefault="00CD2F8A" w:rsidP="00784435">
      <w:pPr>
        <w:spacing w:after="0" w:line="240" w:lineRule="auto"/>
        <w:ind w:firstLine="720"/>
        <w:jc w:val="both"/>
        <w:rPr>
          <w:rFonts w:cs="Calibri"/>
        </w:rPr>
      </w:pPr>
      <w:r w:rsidRPr="00784435">
        <w:rPr>
          <w:rFonts w:cs="Calibri"/>
        </w:rPr>
        <w:t>Τόπος παράδοσης της προμήθειας ορίζεται η αποθήκη του  Δήμου.</w:t>
      </w:r>
    </w:p>
    <w:p w:rsidR="00784435" w:rsidRPr="00784435" w:rsidRDefault="00784435" w:rsidP="00784435">
      <w:pPr>
        <w:spacing w:after="0" w:line="240" w:lineRule="auto"/>
        <w:ind w:firstLine="720"/>
        <w:jc w:val="both"/>
        <w:rPr>
          <w:rFonts w:cs="Calibri"/>
        </w:rPr>
      </w:pPr>
      <w:r w:rsidRPr="00784435">
        <w:rPr>
          <w:rFonts w:cs="Calibri"/>
        </w:rPr>
        <w:t>Επισημαίνεται ότι η προμήθεια θα εκτελεσθεί τμηματικά και δεδομένου ότι ο Δήμος δεν διαθέτει αποθηκευτικό χώρο για τη συνολική προμήθεια ο ανάδοχος έχει την υποχρέωση εντός δέκα πέντε (15) ημερών από την ειδοποίηση αυτού από την αρμόδια υπηρεσία του Δήμου η οποία μπορεί να γίνεται τηλεφωνικά ή μέσω ηλεκτρονικού μηνύματος (e-mail) και σε επείγουσες περιπτώσεις εντός 24 ωρών, να παραδώσει τα υλικά που θα χρησιμοποιηθούν στους χώρους, που θα υποδειχθούν από τον υπεύθυνο του Δήμου μας.</w:t>
      </w:r>
    </w:p>
    <w:p w:rsidR="00784435" w:rsidRPr="00784435" w:rsidRDefault="00784435" w:rsidP="00784435">
      <w:pPr>
        <w:spacing w:after="0" w:line="240" w:lineRule="auto"/>
        <w:ind w:firstLine="720"/>
        <w:jc w:val="both"/>
        <w:rPr>
          <w:rFonts w:cs="Calibri"/>
        </w:rPr>
      </w:pPr>
    </w:p>
    <w:p w:rsidR="00CD2F8A" w:rsidRPr="00784435" w:rsidRDefault="00CD2F8A" w:rsidP="00784435">
      <w:pPr>
        <w:spacing w:after="0" w:line="240" w:lineRule="auto"/>
        <w:ind w:firstLine="720"/>
        <w:jc w:val="both"/>
        <w:rPr>
          <w:rFonts w:cs="Calibri"/>
        </w:rPr>
      </w:pPr>
      <w:r w:rsidRPr="00784435">
        <w:rPr>
          <w:rFonts w:cs="Calibri"/>
        </w:rPr>
        <w:t>Η παραλαβή των ειδών θα γίνεται τμηματικά, ανάλογα με τις προκύπτουσες ανάγκες της Υπηρεσίας και κατόπιν έγγραφης εντολής, με μακροσκοπικό έλεγχο από την αρμόδια επιτροπή παρακολούθησης και παραλαβής της αναθέτουσας αρχής, σύμφωνα με το άρθρο 221 του Ν. 4412/2016 και κατά τα λοιπά οριζόμενα σε ειδικότερα άρθρα αυτού, με τρόπο και σε χρόνο που θα ορίζεται από τη σύμβαση.</w:t>
      </w:r>
    </w:p>
    <w:p w:rsidR="00CD2F8A" w:rsidRPr="00784435" w:rsidRDefault="00CD2F8A" w:rsidP="00784435">
      <w:pPr>
        <w:spacing w:after="0" w:line="240" w:lineRule="auto"/>
        <w:ind w:firstLine="720"/>
        <w:jc w:val="both"/>
        <w:rPr>
          <w:rFonts w:cs="Calibri"/>
        </w:rPr>
      </w:pPr>
      <w:r w:rsidRPr="00784435">
        <w:rPr>
          <w:rFonts w:cs="Calibri"/>
        </w:rPr>
        <w:t>Ο ανάδοχος υποχρεούται να χορηγεί στην εκάστοτε αρμόδια επιτροπή παρακολούθησης και παραλαβής του Δήμου Μοσχάτου – Ταύρου, κάθε στοιχείο σχετικό προκειμένου να διαπιστωθεί ότι τα υπό προμήθεια είδη πληρούν τις προδιαγραφές και τους λοιπούς όρους της παρούσης μελέτης.</w:t>
      </w:r>
    </w:p>
    <w:p w:rsidR="00CD2F8A" w:rsidRPr="00784435" w:rsidRDefault="00CD2F8A" w:rsidP="00784435">
      <w:pPr>
        <w:spacing w:after="0" w:line="240" w:lineRule="auto"/>
        <w:ind w:firstLine="720"/>
        <w:jc w:val="both"/>
        <w:rPr>
          <w:rFonts w:cs="Calibri"/>
        </w:rPr>
      </w:pPr>
      <w:r w:rsidRPr="00784435">
        <w:rPr>
          <w:rFonts w:cs="Calibri"/>
        </w:rPr>
        <w:t>Ο ανάδοχος υποχρεούται να συνεννοείται με την υπηρεσία που εκτελεί την προμήθεια, την αρμόδια Επιτροπή Παραλαβής και τον αρμόδιο υπάλληλο στον τόπο παράδοσης για την παράδοση – παραλαβή της προμήθειας.</w:t>
      </w:r>
    </w:p>
    <w:p w:rsidR="00CD2F8A" w:rsidRPr="00784435" w:rsidRDefault="00CD2F8A" w:rsidP="00784435">
      <w:pPr>
        <w:spacing w:after="0" w:line="240" w:lineRule="auto"/>
        <w:ind w:firstLine="720"/>
        <w:jc w:val="both"/>
        <w:rPr>
          <w:rFonts w:cs="Calibri"/>
        </w:rPr>
      </w:pPr>
      <w:r w:rsidRPr="00784435">
        <w:rPr>
          <w:rFonts w:cs="Calibri"/>
        </w:rPr>
        <w:t>Ο ανάδοχος αναλαμβάνει την πλήρη ευθύνη για την έγκαιρη, σωστή και χωρίς οποιοδήποτε πρακτικό πρόβλημα παράδοση των ειδών, στο Δήμο με δικά του έξοδα μεταφοράς και δικούς του υπαλλήλους.</w:t>
      </w:r>
    </w:p>
    <w:p w:rsidR="00CD2F8A" w:rsidRPr="00784435" w:rsidRDefault="00CD2F8A" w:rsidP="00784435">
      <w:pPr>
        <w:spacing w:after="0" w:line="240" w:lineRule="auto"/>
        <w:ind w:firstLine="720"/>
        <w:jc w:val="both"/>
        <w:rPr>
          <w:rFonts w:cs="Calibri"/>
        </w:rPr>
      </w:pPr>
      <w:r w:rsidRPr="00784435">
        <w:rPr>
          <w:rFonts w:cs="Calibri"/>
        </w:rPr>
        <w:t>Εφ’ όσον η ποιότητα των προϊόντων προκύψει ότι δεν ανταποκρίνεται στους όρους της σύμβασης και δεν πληροί τις προβλεπόμενες προδιαγραφές, ισχύουν τα οριζόμενα στο άρθρο 213 του Ν.4412/2016.</w:t>
      </w:r>
    </w:p>
    <w:p w:rsidR="00CD2F8A" w:rsidRDefault="00CD2F8A" w:rsidP="00CD2F8A">
      <w:pPr>
        <w:spacing w:after="0" w:line="240" w:lineRule="auto"/>
        <w:jc w:val="both"/>
        <w:rPr>
          <w:rFonts w:cs="Calibri"/>
          <w:bCs/>
        </w:rPr>
      </w:pPr>
    </w:p>
    <w:p w:rsidR="00784435" w:rsidRPr="00786A57" w:rsidRDefault="00784435" w:rsidP="00CD2F8A">
      <w:pPr>
        <w:spacing w:after="0" w:line="240" w:lineRule="auto"/>
        <w:jc w:val="both"/>
        <w:rPr>
          <w:rFonts w:cs="Calibri"/>
          <w:bCs/>
        </w:rPr>
      </w:pPr>
    </w:p>
    <w:p w:rsidR="00CD2F8A" w:rsidRPr="00786A57" w:rsidRDefault="00CD2F8A" w:rsidP="00CD2F8A">
      <w:pPr>
        <w:jc w:val="both"/>
        <w:rPr>
          <w:rFonts w:cs="Calibri"/>
          <w:b/>
          <w:bCs/>
          <w:u w:val="single"/>
        </w:rPr>
      </w:pPr>
      <w:r w:rsidRPr="00786A57">
        <w:rPr>
          <w:rFonts w:cs="Calibri"/>
          <w:b/>
          <w:bCs/>
          <w:u w:val="single"/>
        </w:rPr>
        <w:t>Άρθρο 15</w:t>
      </w:r>
      <w:r w:rsidRPr="00786A57">
        <w:rPr>
          <w:rFonts w:cs="Calibri"/>
          <w:b/>
          <w:bCs/>
          <w:u w:val="single"/>
          <w:vertAlign w:val="superscript"/>
        </w:rPr>
        <w:t>ο</w:t>
      </w:r>
      <w:r w:rsidRPr="00786A57">
        <w:rPr>
          <w:rFonts w:cs="Calibri"/>
          <w:b/>
          <w:bCs/>
          <w:u w:val="single"/>
        </w:rPr>
        <w:t xml:space="preserve"> ΔΙΑΡΚΕΙΑ ΣΥΜΒΑΣΗΣ</w:t>
      </w:r>
    </w:p>
    <w:p w:rsidR="00CD2F8A" w:rsidRPr="00784435" w:rsidRDefault="00CD2F8A" w:rsidP="00784435">
      <w:pPr>
        <w:spacing w:after="0" w:line="240" w:lineRule="auto"/>
        <w:ind w:firstLine="720"/>
        <w:jc w:val="both"/>
        <w:rPr>
          <w:rFonts w:cs="Calibri"/>
        </w:rPr>
      </w:pPr>
      <w:r w:rsidRPr="00784435">
        <w:rPr>
          <w:rFonts w:cs="Calibri"/>
        </w:rPr>
        <w:t xml:space="preserve">Η σύμβαση τίθεται σε ισχύ από υπογραφή της και για χρονικό διάστημα </w:t>
      </w:r>
      <w:r w:rsidR="00791FBA">
        <w:rPr>
          <w:rFonts w:cs="Calibri"/>
        </w:rPr>
        <w:t>δύο</w:t>
      </w:r>
      <w:r w:rsidRPr="00784435">
        <w:rPr>
          <w:rFonts w:cs="Calibri"/>
        </w:rPr>
        <w:t xml:space="preserve"> (</w:t>
      </w:r>
      <w:r w:rsidR="00791FBA">
        <w:rPr>
          <w:rFonts w:cs="Calibri"/>
        </w:rPr>
        <w:t>2</w:t>
      </w:r>
      <w:r w:rsidRPr="00784435">
        <w:rPr>
          <w:rFonts w:cs="Calibri"/>
        </w:rPr>
        <w:t xml:space="preserve">) </w:t>
      </w:r>
      <w:r w:rsidR="00791FBA">
        <w:rPr>
          <w:rFonts w:cs="Calibri"/>
        </w:rPr>
        <w:t>ετών</w:t>
      </w:r>
      <w:r w:rsidRPr="00784435">
        <w:rPr>
          <w:rFonts w:cs="Calibri"/>
        </w:rPr>
        <w:t>.</w:t>
      </w:r>
    </w:p>
    <w:p w:rsidR="00CD2F8A" w:rsidRPr="00784435" w:rsidRDefault="00CD2F8A" w:rsidP="00784435">
      <w:pPr>
        <w:spacing w:after="0" w:line="240" w:lineRule="auto"/>
        <w:ind w:firstLine="720"/>
        <w:jc w:val="both"/>
        <w:rPr>
          <w:rFonts w:cs="Calibri"/>
        </w:rPr>
      </w:pPr>
      <w:r w:rsidRPr="00784435">
        <w:rPr>
          <w:rFonts w:cs="Calibri"/>
        </w:rPr>
        <w:t>Σε περίπτωση μη εμπρόθεσμης εκτέλεσης της παραπάνω προμήθειας, εξαιρουμένης της αποδεδειγμένης περίπτωσης ανωτέρας βίας, ισχύουν τα οριζόμενα στο Ν. 4412/2016.</w:t>
      </w:r>
    </w:p>
    <w:p w:rsidR="00CD2F8A" w:rsidRDefault="00CD2F8A" w:rsidP="00CD2F8A">
      <w:pPr>
        <w:jc w:val="both"/>
        <w:rPr>
          <w:rFonts w:cs="Calibri"/>
          <w:bCs/>
        </w:rPr>
      </w:pPr>
    </w:p>
    <w:p w:rsidR="00A628FC" w:rsidRPr="00676F28" w:rsidRDefault="00A628FC" w:rsidP="00A628FC">
      <w:pPr>
        <w:pStyle w:val="BodyText"/>
        <w:spacing w:after="60"/>
        <w:rPr>
          <w:rFonts w:cs="Arial"/>
          <w:b/>
          <w:bCs/>
          <w:lang w:val="el-GR"/>
        </w:rPr>
      </w:pPr>
    </w:p>
    <w:tbl>
      <w:tblPr>
        <w:tblW w:w="10507" w:type="dxa"/>
        <w:tblInd w:w="-280" w:type="dxa"/>
        <w:tblLayout w:type="fixed"/>
        <w:tblLook w:val="0000" w:firstRow="0" w:lastRow="0" w:firstColumn="0" w:lastColumn="0" w:noHBand="0" w:noVBand="0"/>
      </w:tblPr>
      <w:tblGrid>
        <w:gridCol w:w="3120"/>
        <w:gridCol w:w="3827"/>
        <w:gridCol w:w="3560"/>
      </w:tblGrid>
      <w:tr w:rsidR="00A628FC" w:rsidTr="00E32AEF">
        <w:tc>
          <w:tcPr>
            <w:tcW w:w="3120" w:type="dxa"/>
            <w:vMerge w:val="restart"/>
            <w:shd w:val="clear" w:color="auto" w:fill="auto"/>
          </w:tcPr>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Ο Συντάξας</w:t>
            </w: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ΝΙΚΟΛΑΟΣ ΠΑΣΧΑΛΙΝΟΣ</w:t>
            </w:r>
          </w:p>
          <w:p w:rsidR="00A628FC" w:rsidRPr="00E7486F" w:rsidRDefault="00A628FC" w:rsidP="00E32AEF">
            <w:pPr>
              <w:pStyle w:val="Header"/>
              <w:jc w:val="center"/>
              <w:rPr>
                <w:rFonts w:eastAsia="Arial Unicode MS" w:cs="Calibri"/>
              </w:rPr>
            </w:pPr>
            <w:r w:rsidRPr="00E7486F">
              <w:rPr>
                <w:rFonts w:eastAsia="Arial Unicode MS" w:cs="Calibri"/>
              </w:rPr>
              <w:t>ΠΟΛΙΤΙΚΟΣ ΜΗΧΑΝΙΚΟΣ</w:t>
            </w:r>
          </w:p>
        </w:tc>
        <w:tc>
          <w:tcPr>
            <w:tcW w:w="3827" w:type="dxa"/>
            <w:vMerge w:val="restart"/>
            <w:shd w:val="clear" w:color="auto" w:fill="auto"/>
          </w:tcPr>
          <w:p w:rsidR="00A628FC" w:rsidRPr="00E7486F" w:rsidRDefault="00A628FC" w:rsidP="00E32AEF">
            <w:pPr>
              <w:pStyle w:val="Header"/>
              <w:jc w:val="center"/>
              <w:rPr>
                <w:rFonts w:eastAsia="Arial Unicode MS" w:cs="Calibri"/>
              </w:rPr>
            </w:pPr>
          </w:p>
          <w:p w:rsidR="00A628FC" w:rsidRPr="002B68D9" w:rsidRDefault="00A628FC" w:rsidP="00E32AEF">
            <w:pPr>
              <w:pStyle w:val="Header"/>
              <w:jc w:val="center"/>
              <w:rPr>
                <w:rFonts w:eastAsia="Arial Unicode MS" w:cs="Calibri"/>
              </w:rPr>
            </w:pPr>
            <w:r w:rsidRPr="002B68D9">
              <w:rPr>
                <w:rFonts w:eastAsia="Arial Unicode MS" w:cs="Calibri"/>
              </w:rPr>
              <w:t>Η Προϊσταμένη</w:t>
            </w:r>
          </w:p>
          <w:p w:rsidR="00A628FC" w:rsidRPr="002B68D9" w:rsidRDefault="00A628FC" w:rsidP="00E32AEF">
            <w:pPr>
              <w:pStyle w:val="Header"/>
              <w:jc w:val="center"/>
              <w:rPr>
                <w:rFonts w:eastAsia="Arial Unicode MS" w:cs="Calibri"/>
              </w:rPr>
            </w:pPr>
            <w:r w:rsidRPr="002B68D9">
              <w:rPr>
                <w:rFonts w:eastAsia="Arial Unicode MS" w:cs="Calibri"/>
              </w:rPr>
              <w:t>Τμ. Κτιριακών – Υδραυλικών  Έργων &amp; Υπαίθριων Χώρων</w:t>
            </w:r>
          </w:p>
          <w:p w:rsidR="00A628FC" w:rsidRPr="002B68D9" w:rsidRDefault="00A628FC" w:rsidP="00E32AEF">
            <w:pPr>
              <w:pStyle w:val="Header"/>
              <w:jc w:val="center"/>
              <w:rPr>
                <w:rFonts w:eastAsia="Arial Unicode MS" w:cs="Calibri"/>
              </w:rPr>
            </w:pPr>
          </w:p>
          <w:p w:rsidR="00A628FC" w:rsidRPr="002B68D9" w:rsidRDefault="00A628FC" w:rsidP="00E32AEF">
            <w:pPr>
              <w:pStyle w:val="Header"/>
              <w:jc w:val="center"/>
              <w:rPr>
                <w:rFonts w:eastAsia="Arial Unicode MS" w:cs="Calibri"/>
              </w:rPr>
            </w:pPr>
          </w:p>
          <w:p w:rsidR="00A628FC" w:rsidRPr="002B68D9" w:rsidRDefault="00A628FC" w:rsidP="00E32AEF">
            <w:pPr>
              <w:pStyle w:val="Header"/>
              <w:jc w:val="center"/>
              <w:rPr>
                <w:rFonts w:eastAsia="Arial Unicode MS" w:cs="Calibri"/>
              </w:rPr>
            </w:pPr>
          </w:p>
          <w:p w:rsidR="00A628FC" w:rsidRPr="002B68D9" w:rsidRDefault="00A628FC" w:rsidP="00E32AEF">
            <w:pPr>
              <w:pStyle w:val="Header"/>
              <w:jc w:val="center"/>
              <w:rPr>
                <w:rFonts w:eastAsia="Arial Unicode MS" w:cs="Calibri"/>
              </w:rPr>
            </w:pPr>
            <w:r w:rsidRPr="002B68D9">
              <w:rPr>
                <w:rFonts w:eastAsia="Arial Unicode MS" w:cs="Calibri"/>
              </w:rPr>
              <w:t>ΑΓΓΕΛΙΚΗ ΚΑΡΑΜΑΝΟΥ</w:t>
            </w:r>
          </w:p>
          <w:p w:rsidR="00A628FC" w:rsidRPr="00E7486F" w:rsidRDefault="00A628FC" w:rsidP="00E32AEF">
            <w:pPr>
              <w:pStyle w:val="Header"/>
              <w:jc w:val="center"/>
              <w:rPr>
                <w:rFonts w:eastAsia="Arial Unicode MS" w:cs="Calibri"/>
              </w:rPr>
            </w:pPr>
            <w:r w:rsidRPr="00525EA3">
              <w:rPr>
                <w:rFonts w:eastAsia="Arial Unicode MS" w:cs="Calibri"/>
              </w:rPr>
              <w:t>ΑΡΧΙΤΕΚΤΩΝ ΜΗΧΑΝΙΚΟ</w:t>
            </w:r>
            <w:r>
              <w:rPr>
                <w:rFonts w:eastAsia="Arial Unicode MS" w:cs="Calibri"/>
              </w:rPr>
              <w:t>Σ</w:t>
            </w:r>
          </w:p>
        </w:tc>
        <w:tc>
          <w:tcPr>
            <w:tcW w:w="3560" w:type="dxa"/>
            <w:shd w:val="clear" w:color="auto" w:fill="auto"/>
          </w:tcPr>
          <w:p w:rsidR="00A628FC" w:rsidRPr="00E7486F" w:rsidRDefault="00A628FC" w:rsidP="00E32AEF">
            <w:pPr>
              <w:pStyle w:val="Header"/>
              <w:jc w:val="center"/>
              <w:rPr>
                <w:rFonts w:eastAsia="Arial Unicode MS" w:cs="Calibri"/>
              </w:rPr>
            </w:pPr>
            <w:r w:rsidRPr="00E7486F">
              <w:rPr>
                <w:rFonts w:eastAsia="Arial Unicode MS" w:cs="Calibri"/>
              </w:rPr>
              <w:t>Θεωρήθηκε,</w:t>
            </w:r>
          </w:p>
          <w:p w:rsidR="00A628FC" w:rsidRPr="00E7486F" w:rsidRDefault="00A628FC" w:rsidP="00013F87">
            <w:pPr>
              <w:pStyle w:val="Header"/>
              <w:jc w:val="center"/>
              <w:rPr>
                <w:rFonts w:eastAsia="Arial Unicode MS" w:cs="Calibri"/>
              </w:rPr>
            </w:pPr>
            <w:r w:rsidRPr="00E7486F">
              <w:rPr>
                <w:rFonts w:eastAsia="Arial Unicode MS" w:cs="Calibri"/>
              </w:rPr>
              <w:t xml:space="preserve">Μοσχάτο     / </w:t>
            </w:r>
            <w:r w:rsidR="00013F87">
              <w:rPr>
                <w:rFonts w:eastAsia="Arial Unicode MS" w:cs="Calibri"/>
              </w:rPr>
              <w:t>9</w:t>
            </w:r>
            <w:r w:rsidRPr="00E7486F">
              <w:rPr>
                <w:rFonts w:eastAsia="Arial Unicode MS" w:cs="Calibri"/>
              </w:rPr>
              <w:t xml:space="preserve"> / 202</w:t>
            </w:r>
            <w:r>
              <w:rPr>
                <w:rFonts w:eastAsia="Arial Unicode MS" w:cs="Calibri"/>
              </w:rPr>
              <w:t>4</w:t>
            </w:r>
          </w:p>
        </w:tc>
      </w:tr>
      <w:tr w:rsidR="00A628FC" w:rsidTr="00E32AEF">
        <w:tc>
          <w:tcPr>
            <w:tcW w:w="3120" w:type="dxa"/>
            <w:vMerge/>
            <w:shd w:val="clear" w:color="auto" w:fill="auto"/>
          </w:tcPr>
          <w:p w:rsidR="00A628FC" w:rsidRDefault="00A628FC" w:rsidP="00E32AEF">
            <w:pPr>
              <w:snapToGrid w:val="0"/>
              <w:jc w:val="center"/>
              <w:rPr>
                <w:rFonts w:ascii="Tahoma" w:hAnsi="Tahoma" w:cs="Tahoma"/>
                <w:b/>
              </w:rPr>
            </w:pPr>
          </w:p>
        </w:tc>
        <w:tc>
          <w:tcPr>
            <w:tcW w:w="3827" w:type="dxa"/>
            <w:vMerge/>
            <w:shd w:val="clear" w:color="auto" w:fill="auto"/>
          </w:tcPr>
          <w:p w:rsidR="00A628FC" w:rsidRDefault="00A628FC" w:rsidP="00E32AEF">
            <w:pPr>
              <w:snapToGrid w:val="0"/>
              <w:jc w:val="center"/>
              <w:rPr>
                <w:rFonts w:ascii="Tahoma" w:hAnsi="Tahoma" w:cs="Tahoma"/>
                <w:b/>
                <w:bCs/>
              </w:rPr>
            </w:pPr>
          </w:p>
        </w:tc>
        <w:tc>
          <w:tcPr>
            <w:tcW w:w="3560" w:type="dxa"/>
            <w:shd w:val="clear" w:color="auto" w:fill="auto"/>
          </w:tcPr>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Η ΔΙΕΥΘΥΝΤΡΙΑ  Τ.Υ. &amp; Δόμησης</w:t>
            </w: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p>
          <w:p w:rsidR="00A628FC" w:rsidRPr="00E7486F" w:rsidRDefault="00A628FC" w:rsidP="00E32AEF">
            <w:pPr>
              <w:pStyle w:val="Header"/>
              <w:jc w:val="center"/>
              <w:rPr>
                <w:rFonts w:eastAsia="Arial Unicode MS" w:cs="Calibri"/>
              </w:rPr>
            </w:pPr>
            <w:r w:rsidRPr="00E7486F">
              <w:rPr>
                <w:rFonts w:eastAsia="Arial Unicode MS" w:cs="Calibri"/>
              </w:rPr>
              <w:t>ΑΜΑΛΙΑ ΤΣΙΩΛΗ</w:t>
            </w:r>
          </w:p>
          <w:p w:rsidR="00A628FC" w:rsidRPr="00E7486F" w:rsidRDefault="00A628FC" w:rsidP="00E32AEF">
            <w:pPr>
              <w:pStyle w:val="Header"/>
              <w:jc w:val="center"/>
              <w:rPr>
                <w:rFonts w:eastAsia="Arial Unicode MS" w:cs="Calibri"/>
              </w:rPr>
            </w:pPr>
            <w:r w:rsidRPr="00E7486F">
              <w:rPr>
                <w:rFonts w:eastAsia="Arial Unicode MS" w:cs="Calibri"/>
              </w:rPr>
              <w:t>ΠΟΛΙΤΙΚΟΣ ΜΗΧΑΝΙΚΟΣ Τ.Ε.</w:t>
            </w:r>
          </w:p>
        </w:tc>
      </w:tr>
    </w:tbl>
    <w:p w:rsidR="00A628FC" w:rsidRDefault="00A628FC" w:rsidP="00A628FC">
      <w:pPr>
        <w:spacing w:after="60"/>
        <w:jc w:val="both"/>
        <w:rPr>
          <w:rFonts w:ascii="Arial" w:hAnsi="Arial" w:cs="Arial"/>
          <w:b/>
          <w:bCs/>
          <w:sz w:val="8"/>
          <w:szCs w:val="8"/>
        </w:rPr>
      </w:pPr>
    </w:p>
    <w:p w:rsidR="002E3B95" w:rsidRPr="000C7A05" w:rsidRDefault="002E3B95" w:rsidP="002E3B95">
      <w:pPr>
        <w:spacing w:after="0" w:line="240" w:lineRule="auto"/>
        <w:rPr>
          <w:rFonts w:cs="Calibri"/>
          <w:sz w:val="8"/>
          <w:szCs w:val="8"/>
        </w:rPr>
      </w:pPr>
      <w:r>
        <w:rPr>
          <w:rFonts w:cs="Calibri"/>
          <w:bCs/>
        </w:rPr>
        <w:br w:type="page"/>
      </w:r>
    </w:p>
    <w:tbl>
      <w:tblPr>
        <w:tblW w:w="9747" w:type="dxa"/>
        <w:tblLayout w:type="fixed"/>
        <w:tblLook w:val="0000" w:firstRow="0" w:lastRow="0" w:firstColumn="0" w:lastColumn="0" w:noHBand="0" w:noVBand="0"/>
      </w:tblPr>
      <w:tblGrid>
        <w:gridCol w:w="4503"/>
        <w:gridCol w:w="1701"/>
        <w:gridCol w:w="3543"/>
      </w:tblGrid>
      <w:tr w:rsidR="002E3B95" w:rsidRPr="005E0FFE" w:rsidTr="009D1B0A">
        <w:trPr>
          <w:trHeight w:val="1423"/>
        </w:trPr>
        <w:tc>
          <w:tcPr>
            <w:tcW w:w="4503" w:type="dxa"/>
            <w:shd w:val="clear" w:color="auto" w:fill="auto"/>
          </w:tcPr>
          <w:p w:rsidR="002E3B95" w:rsidRPr="00517143" w:rsidRDefault="002E3B95" w:rsidP="009D1B0A">
            <w:pPr>
              <w:pStyle w:val="Heading1"/>
              <w:snapToGrid w:val="0"/>
              <w:ind w:left="-33" w:firstLine="33"/>
              <w:rPr>
                <w:rFonts w:ascii="Tahoma" w:hAnsi="Tahoma" w:cs="Tahoma"/>
                <w:bCs/>
                <w:sz w:val="22"/>
                <w:szCs w:val="22"/>
                <w:u w:val="none"/>
                <w:lang w:val="el-GR"/>
              </w:rPr>
            </w:pPr>
            <w:r w:rsidRPr="00536076">
              <w:rPr>
                <w:b w:val="0"/>
                <w:sz w:val="22"/>
                <w:szCs w:val="22"/>
                <w:u w:val="none"/>
                <w:lang w:val="en-US"/>
              </w:rPr>
              <w:pict>
                <v:shape id="_x0000_i1030" type="#_x0000_t75" style="width:47.25pt;height:47.25pt" filled="t">
                  <v:fill opacity="0" color2="black"/>
                  <v:imagedata r:id="rId8" o:title=""/>
                </v:shape>
              </w:pict>
            </w:r>
          </w:p>
          <w:p w:rsidR="002E3B95" w:rsidRDefault="002E3B95" w:rsidP="009D1B0A">
            <w:pPr>
              <w:spacing w:after="0" w:line="240" w:lineRule="auto"/>
              <w:jc w:val="center"/>
              <w:rPr>
                <w:rFonts w:ascii="Tahoma" w:hAnsi="Tahoma" w:cs="Tahoma"/>
                <w:b/>
                <w:bCs/>
              </w:rPr>
            </w:pPr>
            <w:r>
              <w:rPr>
                <w:rFonts w:ascii="Tahoma" w:hAnsi="Tahoma" w:cs="Tahoma"/>
                <w:b/>
                <w:bCs/>
              </w:rPr>
              <w:t>ΕΛΛΗΝΙΚΗ ΔΗΜΟΚΡΑΤΙΑ</w:t>
            </w:r>
          </w:p>
          <w:p w:rsidR="002E3B95" w:rsidRDefault="002E3B95" w:rsidP="009D1B0A">
            <w:pPr>
              <w:spacing w:after="0" w:line="240" w:lineRule="auto"/>
              <w:jc w:val="center"/>
              <w:rPr>
                <w:rFonts w:ascii="Tahoma" w:hAnsi="Tahoma" w:cs="Tahoma"/>
              </w:rPr>
            </w:pPr>
            <w:r>
              <w:rPr>
                <w:rFonts w:ascii="Tahoma" w:hAnsi="Tahoma" w:cs="Tahoma"/>
                <w:b/>
                <w:bCs/>
              </w:rPr>
              <w:t>ΔΗΜΟΣ ΜΟΣΧΑΤΟΥ – ΤΑΥΡΟΥ</w:t>
            </w:r>
          </w:p>
          <w:p w:rsidR="002E3B95" w:rsidRPr="005E0FFE" w:rsidRDefault="002E3B95" w:rsidP="009D1B0A">
            <w:pPr>
              <w:spacing w:after="0" w:line="240" w:lineRule="auto"/>
              <w:jc w:val="center"/>
              <w:rPr>
                <w:rFonts w:ascii="Tahoma" w:hAnsi="Tahoma" w:cs="Tahoma"/>
              </w:rPr>
            </w:pPr>
            <w:r>
              <w:rPr>
                <w:rFonts w:ascii="Tahoma" w:hAnsi="Tahoma" w:cs="Tahoma"/>
              </w:rPr>
              <w:t>ΔΙΕΥΘΥΝΣΗ ΤΕΧΝΙΚΩΝ ΥΠΗΡΕΣΙΩΝ</w:t>
            </w:r>
          </w:p>
          <w:p w:rsidR="002E3B95" w:rsidRDefault="002E3B95" w:rsidP="009D1B0A">
            <w:pPr>
              <w:spacing w:after="0" w:line="240" w:lineRule="auto"/>
              <w:jc w:val="center"/>
              <w:rPr>
                <w:rFonts w:ascii="Tahoma" w:hAnsi="Tahoma" w:cs="Tahoma"/>
              </w:rPr>
            </w:pPr>
            <w:r>
              <w:rPr>
                <w:rFonts w:ascii="Tahoma" w:hAnsi="Tahoma" w:cs="Tahoma"/>
              </w:rPr>
              <w:t>&amp; ΔΟΜΗΣΗΣ</w:t>
            </w:r>
          </w:p>
        </w:tc>
        <w:tc>
          <w:tcPr>
            <w:tcW w:w="1701" w:type="dxa"/>
            <w:shd w:val="clear" w:color="auto" w:fill="auto"/>
          </w:tcPr>
          <w:p w:rsidR="002E3B95" w:rsidRDefault="002E3B95" w:rsidP="009D1B0A">
            <w:pPr>
              <w:snapToGrid w:val="0"/>
              <w:spacing w:after="0" w:line="240" w:lineRule="auto"/>
              <w:rPr>
                <w:rFonts w:ascii="Tahoma" w:hAnsi="Tahoma" w:cs="Tahoma"/>
              </w:rPr>
            </w:pPr>
          </w:p>
          <w:p w:rsidR="002E3B95" w:rsidRDefault="002E3B95" w:rsidP="009D1B0A">
            <w:pPr>
              <w:spacing w:after="0" w:line="240" w:lineRule="auto"/>
              <w:rPr>
                <w:rFonts w:ascii="Tahoma" w:hAnsi="Tahoma" w:cs="Tahoma"/>
              </w:rPr>
            </w:pPr>
          </w:p>
          <w:p w:rsidR="002E3B95" w:rsidRDefault="002E3B95" w:rsidP="009D1B0A">
            <w:pPr>
              <w:spacing w:after="0" w:line="240" w:lineRule="auto"/>
              <w:rPr>
                <w:rFonts w:ascii="Tahoma" w:hAnsi="Tahoma" w:cs="Tahoma"/>
              </w:rPr>
            </w:pPr>
          </w:p>
          <w:p w:rsidR="002E3B95" w:rsidRDefault="002E3B95" w:rsidP="009D1B0A">
            <w:pPr>
              <w:spacing w:after="0" w:line="240" w:lineRule="auto"/>
              <w:rPr>
                <w:rFonts w:ascii="Tahoma" w:hAnsi="Tahoma" w:cs="Tahoma"/>
              </w:rPr>
            </w:pPr>
            <w:r>
              <w:rPr>
                <w:rFonts w:ascii="Tahoma" w:hAnsi="Tahoma" w:cs="Tahoma"/>
                <w:u w:val="single"/>
              </w:rPr>
              <w:t>ΠΡΟΜΗΘΕΙΑ:</w:t>
            </w:r>
          </w:p>
        </w:tc>
        <w:tc>
          <w:tcPr>
            <w:tcW w:w="3543" w:type="dxa"/>
            <w:shd w:val="clear" w:color="auto" w:fill="auto"/>
          </w:tcPr>
          <w:p w:rsidR="002E3B95" w:rsidRDefault="002E3B95" w:rsidP="009D1B0A">
            <w:pPr>
              <w:spacing w:after="0" w:line="240" w:lineRule="auto"/>
              <w:rPr>
                <w:rFonts w:ascii="Tahoma" w:hAnsi="Tahoma" w:cs="Tahoma"/>
              </w:rPr>
            </w:pPr>
          </w:p>
          <w:p w:rsidR="002E3B95" w:rsidRDefault="002E3B95" w:rsidP="009D1B0A">
            <w:pPr>
              <w:spacing w:after="0" w:line="240" w:lineRule="auto"/>
              <w:rPr>
                <w:rFonts w:ascii="Tahoma" w:hAnsi="Tahoma" w:cs="Tahoma"/>
              </w:rPr>
            </w:pPr>
          </w:p>
          <w:p w:rsidR="002E3B95" w:rsidRDefault="002E3B95" w:rsidP="009D1B0A">
            <w:pPr>
              <w:spacing w:after="0" w:line="240" w:lineRule="auto"/>
              <w:rPr>
                <w:rFonts w:ascii="Tahoma" w:hAnsi="Tahoma" w:cs="Tahoma"/>
              </w:rPr>
            </w:pPr>
          </w:p>
          <w:p w:rsidR="002E3B95" w:rsidRPr="00DE1A37" w:rsidRDefault="002E3B95" w:rsidP="009D1B0A">
            <w:pPr>
              <w:pStyle w:val="a"/>
              <w:ind w:left="0" w:right="50"/>
              <w:jc w:val="left"/>
              <w:rPr>
                <w:rFonts w:eastAsia="Calibri"/>
                <w:lang w:eastAsia="en-US"/>
              </w:rPr>
            </w:pPr>
            <w:r>
              <w:rPr>
                <w:rFonts w:eastAsia="Calibri"/>
                <w:lang w:eastAsia="en-US"/>
              </w:rPr>
              <w:t xml:space="preserve">Προμήθεια </w:t>
            </w:r>
            <w:r w:rsidRPr="00B110BA">
              <w:rPr>
                <w:color w:val="000000"/>
              </w:rPr>
              <w:t>οικοδομικών υλικών</w:t>
            </w:r>
            <w:r>
              <w:rPr>
                <w:color w:val="000000"/>
              </w:rPr>
              <w:t xml:space="preserve">, </w:t>
            </w:r>
            <w:r w:rsidRPr="00B110BA">
              <w:rPr>
                <w:color w:val="000000"/>
              </w:rPr>
              <w:t>υλικών ξυλείας</w:t>
            </w:r>
            <w:r>
              <w:rPr>
                <w:color w:val="000000"/>
              </w:rPr>
              <w:t xml:space="preserve">, </w:t>
            </w:r>
            <w:r w:rsidRPr="00B110BA">
              <w:rPr>
                <w:color w:val="000000"/>
              </w:rPr>
              <w:t>υλικών σιδήρου</w:t>
            </w:r>
            <w:r>
              <w:rPr>
                <w:color w:val="000000"/>
              </w:rPr>
              <w:t xml:space="preserve">, </w:t>
            </w:r>
            <w:r>
              <w:t>υλικών χρωματισμού, εργαλείων βαφής και ασφαλτικού υλικού</w:t>
            </w:r>
          </w:p>
        </w:tc>
      </w:tr>
      <w:tr w:rsidR="002E3B95" w:rsidTr="009D1B0A">
        <w:tc>
          <w:tcPr>
            <w:tcW w:w="4503" w:type="dxa"/>
            <w:shd w:val="clear" w:color="auto" w:fill="auto"/>
          </w:tcPr>
          <w:p w:rsidR="002E3B95" w:rsidRDefault="002E3B95" w:rsidP="009D1B0A">
            <w:pPr>
              <w:snapToGrid w:val="0"/>
              <w:spacing w:after="0" w:line="240" w:lineRule="auto"/>
              <w:jc w:val="center"/>
              <w:rPr>
                <w:rFonts w:ascii="Tahoma" w:hAnsi="Tahoma" w:cs="Tahoma"/>
              </w:rPr>
            </w:pPr>
          </w:p>
        </w:tc>
        <w:tc>
          <w:tcPr>
            <w:tcW w:w="1701" w:type="dxa"/>
            <w:shd w:val="clear" w:color="auto" w:fill="auto"/>
          </w:tcPr>
          <w:p w:rsidR="002E3B95" w:rsidRDefault="002E3B95" w:rsidP="009D1B0A">
            <w:pPr>
              <w:spacing w:after="0" w:line="240" w:lineRule="auto"/>
              <w:rPr>
                <w:rFonts w:ascii="Tahoma" w:hAnsi="Tahoma" w:cs="Tahoma"/>
                <w:lang w:val="en-US"/>
              </w:rPr>
            </w:pPr>
            <w:r>
              <w:rPr>
                <w:rFonts w:ascii="Tahoma" w:hAnsi="Tahoma" w:cs="Tahoma"/>
                <w:u w:val="single"/>
              </w:rPr>
              <w:t>ΠΡΟΫΠΟΛ :</w:t>
            </w:r>
          </w:p>
        </w:tc>
        <w:tc>
          <w:tcPr>
            <w:tcW w:w="3543" w:type="dxa"/>
            <w:shd w:val="clear" w:color="auto" w:fill="auto"/>
          </w:tcPr>
          <w:p w:rsidR="002E3B95" w:rsidRPr="00536076" w:rsidRDefault="00176A0F" w:rsidP="009D1B0A">
            <w:pPr>
              <w:spacing w:after="0" w:line="240" w:lineRule="auto"/>
            </w:pPr>
            <w:r>
              <w:t>323</w:t>
            </w:r>
            <w:r w:rsidRPr="00DE1A37">
              <w:t>.</w:t>
            </w:r>
            <w:r>
              <w:t>216,85</w:t>
            </w:r>
            <w:r w:rsidRPr="00DE1A37">
              <w:t xml:space="preserve">  €</w:t>
            </w:r>
          </w:p>
        </w:tc>
      </w:tr>
      <w:tr w:rsidR="002E3B95" w:rsidTr="009D1B0A">
        <w:tc>
          <w:tcPr>
            <w:tcW w:w="4503" w:type="dxa"/>
            <w:shd w:val="clear" w:color="auto" w:fill="auto"/>
          </w:tcPr>
          <w:p w:rsidR="002E3B95" w:rsidRDefault="002E3B95" w:rsidP="009D1B0A">
            <w:pPr>
              <w:snapToGrid w:val="0"/>
              <w:spacing w:after="0" w:line="240" w:lineRule="auto"/>
              <w:jc w:val="center"/>
              <w:rPr>
                <w:rFonts w:ascii="Tahoma" w:hAnsi="Tahoma" w:cs="Tahoma"/>
              </w:rPr>
            </w:pPr>
            <w:r>
              <w:rPr>
                <w:rFonts w:ascii="Tahoma" w:hAnsi="Tahoma" w:cs="Tahoma"/>
              </w:rPr>
              <w:t>Ταχ. Δ/νση:  Κοραή 36 &amp; Αγ. Γερασίμου</w:t>
            </w:r>
          </w:p>
          <w:p w:rsidR="002E3B95" w:rsidRDefault="002E3B95" w:rsidP="009D1B0A">
            <w:pPr>
              <w:spacing w:after="0" w:line="240" w:lineRule="auto"/>
              <w:jc w:val="center"/>
              <w:rPr>
                <w:rFonts w:ascii="Tahoma" w:hAnsi="Tahoma" w:cs="Tahoma"/>
              </w:rPr>
            </w:pPr>
            <w:r>
              <w:rPr>
                <w:rFonts w:ascii="Tahoma" w:hAnsi="Tahoma" w:cs="Tahoma"/>
              </w:rPr>
              <w:t>Ταχ. Κώδ.:  183 45</w:t>
            </w:r>
          </w:p>
        </w:tc>
        <w:tc>
          <w:tcPr>
            <w:tcW w:w="1701" w:type="dxa"/>
            <w:shd w:val="clear" w:color="auto" w:fill="auto"/>
          </w:tcPr>
          <w:p w:rsidR="002E3B95" w:rsidRDefault="002E3B95" w:rsidP="009D1B0A">
            <w:pPr>
              <w:snapToGrid w:val="0"/>
              <w:spacing w:after="0" w:line="240" w:lineRule="auto"/>
              <w:rPr>
                <w:rFonts w:ascii="Tahoma" w:hAnsi="Tahoma" w:cs="Tahoma"/>
              </w:rPr>
            </w:pPr>
          </w:p>
          <w:p w:rsidR="002E3B95" w:rsidRDefault="002E3B95" w:rsidP="009D1B0A">
            <w:pPr>
              <w:spacing w:after="0" w:line="240" w:lineRule="auto"/>
              <w:rPr>
                <w:rFonts w:ascii="Tahoma" w:hAnsi="Tahoma" w:cs="Tahoma"/>
                <w:shd w:val="clear" w:color="auto" w:fill="FFFF00"/>
              </w:rPr>
            </w:pPr>
            <w:r>
              <w:rPr>
                <w:rFonts w:ascii="Tahoma" w:hAnsi="Tahoma" w:cs="Tahoma"/>
                <w:u w:val="single"/>
              </w:rPr>
              <w:t>ΑΡΙΘ. ΜΕΛ.:</w:t>
            </w:r>
          </w:p>
        </w:tc>
        <w:tc>
          <w:tcPr>
            <w:tcW w:w="3543" w:type="dxa"/>
            <w:shd w:val="clear" w:color="auto" w:fill="auto"/>
          </w:tcPr>
          <w:p w:rsidR="002E3B95" w:rsidRDefault="002E3B95" w:rsidP="009D1B0A">
            <w:pPr>
              <w:snapToGrid w:val="0"/>
              <w:spacing w:after="0" w:line="240" w:lineRule="auto"/>
              <w:rPr>
                <w:rFonts w:ascii="Tahoma" w:hAnsi="Tahoma" w:cs="Tahoma"/>
                <w:shd w:val="clear" w:color="auto" w:fill="FFFF00"/>
              </w:rPr>
            </w:pPr>
          </w:p>
          <w:p w:rsidR="002E3B95" w:rsidRDefault="002E3B95" w:rsidP="0008374F">
            <w:pPr>
              <w:spacing w:after="0" w:line="240" w:lineRule="auto"/>
            </w:pPr>
            <w:r>
              <w:rPr>
                <w:rFonts w:ascii="Tahoma" w:hAnsi="Tahoma" w:cs="Tahoma"/>
              </w:rPr>
              <w:t xml:space="preserve">   </w:t>
            </w:r>
            <w:r w:rsidR="0008374F">
              <w:rPr>
                <w:rFonts w:ascii="Tahoma" w:hAnsi="Tahoma" w:cs="Tahoma"/>
              </w:rPr>
              <w:t>88</w:t>
            </w:r>
            <w:r>
              <w:rPr>
                <w:rFonts w:ascii="Tahoma" w:hAnsi="Tahoma" w:cs="Tahoma"/>
              </w:rPr>
              <w:t xml:space="preserve"> / 2024</w:t>
            </w:r>
          </w:p>
        </w:tc>
      </w:tr>
    </w:tbl>
    <w:p w:rsidR="002E3B95" w:rsidRPr="00BB7265" w:rsidRDefault="002E3B95" w:rsidP="002E3B95">
      <w:pPr>
        <w:rPr>
          <w:rFonts w:cs="Calibri"/>
          <w:sz w:val="10"/>
          <w:szCs w:val="10"/>
        </w:rPr>
      </w:pPr>
    </w:p>
    <w:p w:rsidR="00A01859" w:rsidRDefault="00AA3D90" w:rsidP="00A01859">
      <w:pPr>
        <w:jc w:val="center"/>
        <w:rPr>
          <w:rFonts w:ascii="Times New Roman" w:hAnsi="Times New Roman"/>
          <w:b/>
          <w:bCs/>
          <w:sz w:val="24"/>
          <w:szCs w:val="24"/>
        </w:rPr>
      </w:pPr>
      <w:r>
        <w:rPr>
          <w:rFonts w:ascii="Times New Roman" w:hAnsi="Times New Roman"/>
          <w:b/>
          <w:bCs/>
          <w:sz w:val="24"/>
          <w:szCs w:val="24"/>
        </w:rPr>
        <w:t>ΕΝΤΥΠΟ ΟΙΚΟΝΟΜΙΚΗΣ ΠΡΟΣΦΟΡΑΣ</w:t>
      </w:r>
    </w:p>
    <w:tbl>
      <w:tblPr>
        <w:tblW w:w="8944" w:type="dxa"/>
        <w:tblInd w:w="98" w:type="dxa"/>
        <w:tblLook w:val="04A0" w:firstRow="1" w:lastRow="0" w:firstColumn="1" w:lastColumn="0" w:noHBand="0" w:noVBand="1"/>
      </w:tblPr>
      <w:tblGrid>
        <w:gridCol w:w="595"/>
        <w:gridCol w:w="2014"/>
        <w:gridCol w:w="2382"/>
        <w:gridCol w:w="1261"/>
        <w:gridCol w:w="1334"/>
        <w:gridCol w:w="1358"/>
      </w:tblGrid>
      <w:tr w:rsidR="00695BEB" w:rsidRPr="00676F28" w:rsidTr="00F40D80">
        <w:trPr>
          <w:trHeight w:val="710"/>
        </w:trPr>
        <w:tc>
          <w:tcPr>
            <w:tcW w:w="8944" w:type="dxa"/>
            <w:gridSpan w:val="6"/>
            <w:tcBorders>
              <w:top w:val="nil"/>
              <w:left w:val="nil"/>
              <w:bottom w:val="single" w:sz="8" w:space="0" w:color="auto"/>
              <w:right w:val="nil"/>
            </w:tcBorders>
            <w:shd w:val="clear" w:color="auto" w:fill="auto"/>
            <w:noWrap/>
            <w:vAlign w:val="bottom"/>
            <w:hideMark/>
          </w:tcPr>
          <w:p w:rsidR="00695BEB" w:rsidRPr="00676F28" w:rsidRDefault="00695BEB" w:rsidP="00F40D80">
            <w:pPr>
              <w:spacing w:after="0" w:line="240" w:lineRule="auto"/>
              <w:jc w:val="both"/>
              <w:rPr>
                <w:rFonts w:eastAsia="Times New Roman" w:cs="Calibri"/>
                <w:color w:val="000000"/>
                <w:lang w:eastAsia="el-GR"/>
              </w:rPr>
            </w:pPr>
            <w:r w:rsidRPr="00676F28">
              <w:rPr>
                <w:rFonts w:eastAsia="Times New Roman" w:cs="Calibri"/>
                <w:color w:val="000000"/>
                <w:lang w:eastAsia="el-GR"/>
              </w:rPr>
              <w:t xml:space="preserve">ΟΜΑΔΑ 1, </w:t>
            </w:r>
            <w:r w:rsidRPr="00676F28">
              <w:rPr>
                <w:rFonts w:eastAsia="Times New Roman" w:cs="Calibri"/>
                <w:b/>
                <w:bCs/>
                <w:color w:val="000000"/>
                <w:lang w:eastAsia="el-GR"/>
              </w:rPr>
              <w:t>Κ.Α.30.6662.0002 ΟΙΚΟΔΟΜΙΚΩΝ ΥΛΙΚΩΝ cpv:44111000-1 (οικοδομικά υλικά)</w:t>
            </w:r>
          </w:p>
        </w:tc>
      </w:tr>
      <w:tr w:rsidR="00695BEB" w:rsidRPr="00676F28" w:rsidTr="00F40D80">
        <w:trPr>
          <w:trHeight w:val="290"/>
        </w:trPr>
        <w:tc>
          <w:tcPr>
            <w:tcW w:w="595"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695BEB" w:rsidRPr="00676F28" w:rsidTr="00F40D80">
        <w:trPr>
          <w:trHeight w:val="290"/>
        </w:trPr>
        <w:tc>
          <w:tcPr>
            <w:tcW w:w="595"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Ασβέστης (πολτός)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θαλάσσης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Μαρμαρόσκονη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μαύρο 50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λευκό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2014" w:type="dxa"/>
            <w:tcBorders>
              <w:top w:val="nil"/>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Τούβλα με διάκενα και διαστ. 19x9x12εκ.</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2014" w:type="dxa"/>
            <w:tcBorders>
              <w:top w:val="nil"/>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Φρεάτιο με καπάκι στεγανό 40Χ40εκ</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Πρόχυτα κράσπεδα 100Χ15Χ30</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ταχείας πήξεως</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Τσιμεντόλιθοι</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Κράσπεδα κήπου</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Ευθύγραμμα Σίδερα &amp; πλέγματα οπλισμού σκυροδέματος</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πλακιδίων</w:t>
            </w:r>
          </w:p>
        </w:tc>
        <w:tc>
          <w:tcPr>
            <w:tcW w:w="2382" w:type="dxa"/>
            <w:tcBorders>
              <w:top w:val="nil"/>
              <w:left w:val="nil"/>
              <w:bottom w:val="single" w:sz="4"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14</w:t>
            </w:r>
          </w:p>
        </w:tc>
        <w:tc>
          <w:tcPr>
            <w:tcW w:w="2014" w:type="dxa"/>
            <w:tcBorders>
              <w:top w:val="single" w:sz="4" w:space="0" w:color="auto"/>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Αρμόστοκος πλακιδίων</w:t>
            </w:r>
          </w:p>
        </w:tc>
        <w:tc>
          <w:tcPr>
            <w:tcW w:w="2382" w:type="dxa"/>
            <w:tcBorders>
              <w:top w:val="single" w:sz="4" w:space="0" w:color="auto"/>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BB7265">
        <w:trPr>
          <w:trHeight w:val="300"/>
        </w:trPr>
        <w:tc>
          <w:tcPr>
            <w:tcW w:w="595" w:type="dxa"/>
            <w:tcBorders>
              <w:top w:val="single" w:sz="4" w:space="0" w:color="auto"/>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2014" w:type="dxa"/>
            <w:tcBorders>
              <w:top w:val="single" w:sz="4" w:space="0" w:color="auto"/>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για Άλφα μπλοκ</w:t>
            </w:r>
          </w:p>
        </w:tc>
        <w:tc>
          <w:tcPr>
            <w:tcW w:w="2382" w:type="dxa"/>
            <w:tcBorders>
              <w:top w:val="single" w:sz="4" w:space="0" w:color="auto"/>
              <w:left w:val="nil"/>
              <w:bottom w:val="single" w:sz="4"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BB7265">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2014"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Έτοιμος σοβάς βασικής χρήσης</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Χυτοσιδηρά καλύμματα φρεατίων-σχαρών</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 επισκευαστικό τσιμεντοκονίαμα</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Επιβραδυντής ωρίμανσης κονιαμάτων</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31</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Σωλήνα PVC Φ100 ή 100Χ40 4 ατμοσ.</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3m</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21</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50Χ50Χ5 cm</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έγχρωμες 40Χ40</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23</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Κυβόλιθοι διαφόρων διαστάσεων &amp; χρωμάτων</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τοίχου 15Χ15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δαπέδου 30Χ30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26</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Καρύστου</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Μάρμαρο λευκό Καβάλας πάχους 3 cm  διαφόρων διαστάσεων</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C16/20</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29</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C20/25</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Χρήση αντλίας</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BB7265">
        <w:trPr>
          <w:trHeight w:val="880"/>
        </w:trPr>
        <w:tc>
          <w:tcPr>
            <w:tcW w:w="595" w:type="dxa"/>
            <w:tcBorders>
              <w:top w:val="single" w:sz="4" w:space="0" w:color="auto"/>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31</w:t>
            </w:r>
          </w:p>
        </w:tc>
        <w:tc>
          <w:tcPr>
            <w:tcW w:w="2014" w:type="dxa"/>
            <w:tcBorders>
              <w:top w:val="single" w:sz="4" w:space="0" w:color="auto"/>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Ειδικό σκυρόδεμα για την κατασκευή Βιομηχανικών δαπέδων</w:t>
            </w:r>
          </w:p>
        </w:tc>
        <w:tc>
          <w:tcPr>
            <w:tcW w:w="2382" w:type="dxa"/>
            <w:tcBorders>
              <w:top w:val="single" w:sz="4" w:space="0" w:color="auto"/>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BB7265">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32</w:t>
            </w:r>
          </w:p>
        </w:tc>
        <w:tc>
          <w:tcPr>
            <w:tcW w:w="2014"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Θραυστό υλικό υπόβασης (3Α)</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33</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 χαλίκι, γαρμπίλι</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Σκύρα οδοποιίας</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Άλφα μπλοκ</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710"/>
        </w:trPr>
        <w:tc>
          <w:tcPr>
            <w:tcW w:w="8944" w:type="dxa"/>
            <w:gridSpan w:val="6"/>
            <w:tcBorders>
              <w:top w:val="nil"/>
              <w:left w:val="nil"/>
              <w:right w:val="nil"/>
            </w:tcBorders>
            <w:shd w:val="clear" w:color="auto" w:fill="auto"/>
            <w:noWrap/>
            <w:vAlign w:val="bottom"/>
            <w:hideMark/>
          </w:tcPr>
          <w:p w:rsidR="00695BEB" w:rsidRPr="00676F28" w:rsidRDefault="00695BEB" w:rsidP="00F40D80">
            <w:pPr>
              <w:spacing w:after="0" w:line="240" w:lineRule="auto"/>
              <w:jc w:val="both"/>
              <w:rPr>
                <w:rFonts w:eastAsia="Times New Roman" w:cs="Calibri"/>
                <w:color w:val="000000"/>
                <w:lang w:eastAsia="el-GR"/>
              </w:rPr>
            </w:pPr>
            <w:r w:rsidRPr="00676F28">
              <w:rPr>
                <w:rFonts w:eastAsia="Times New Roman" w:cs="Calibri"/>
                <w:color w:val="000000"/>
                <w:lang w:eastAsia="el-GR"/>
              </w:rPr>
              <w:t xml:space="preserve"> ΟΜΑΔΑ 2 2025, </w:t>
            </w:r>
            <w:r w:rsidRPr="00676F28">
              <w:rPr>
                <w:rFonts w:eastAsia="Times New Roman" w:cs="Calibri"/>
                <w:b/>
                <w:bCs/>
                <w:color w:val="000000"/>
                <w:lang w:eastAsia="el-GR"/>
              </w:rPr>
              <w:t>Κ.Α.30.6662.0002 ΟΙΚΟΔΟΜΙΚΩΝ ΥΛΙΚΩΝ cpv:44111000-1 (οικοδομικά υλικά)</w:t>
            </w:r>
          </w:p>
        </w:tc>
      </w:tr>
      <w:tr w:rsidR="00695BEB" w:rsidRPr="00676F28" w:rsidTr="00F40D80">
        <w:trPr>
          <w:trHeight w:val="290"/>
        </w:trPr>
        <w:tc>
          <w:tcPr>
            <w:tcW w:w="595" w:type="dxa"/>
            <w:tcBorders>
              <w:top w:val="nil"/>
              <w:bottom w:val="single" w:sz="4"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p>
        </w:tc>
        <w:tc>
          <w:tcPr>
            <w:tcW w:w="2014" w:type="dxa"/>
            <w:tcBorders>
              <w:top w:val="nil"/>
              <w:bottom w:val="single" w:sz="4"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p>
        </w:tc>
        <w:tc>
          <w:tcPr>
            <w:tcW w:w="2382" w:type="dxa"/>
            <w:tcBorders>
              <w:top w:val="nil"/>
              <w:bottom w:val="single" w:sz="4"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p>
        </w:tc>
        <w:tc>
          <w:tcPr>
            <w:tcW w:w="1261" w:type="dxa"/>
            <w:tcBorders>
              <w:top w:val="nil"/>
              <w:bottom w:val="single" w:sz="4"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p>
        </w:tc>
        <w:tc>
          <w:tcPr>
            <w:tcW w:w="1334" w:type="dxa"/>
            <w:tcBorders>
              <w:top w:val="nil"/>
              <w:bottom w:val="single" w:sz="4"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p>
        </w:tc>
        <w:tc>
          <w:tcPr>
            <w:tcW w:w="1358" w:type="dxa"/>
            <w:tcBorders>
              <w:top w:val="nil"/>
              <w:bottom w:val="single" w:sz="4"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p>
        </w:tc>
      </w:tr>
      <w:tr w:rsidR="00695BEB" w:rsidRPr="00676F28" w:rsidTr="00F40D80">
        <w:trPr>
          <w:trHeight w:val="290"/>
        </w:trPr>
        <w:tc>
          <w:tcPr>
            <w:tcW w:w="595"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695BEB" w:rsidRPr="00676F28" w:rsidTr="00F40D80">
        <w:trPr>
          <w:trHeight w:val="290"/>
        </w:trPr>
        <w:tc>
          <w:tcPr>
            <w:tcW w:w="595"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Ασβέστης (πολτός)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θαλάσσης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Μαρμαρόσκονη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μαύρο 50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λευκό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2014" w:type="dxa"/>
            <w:tcBorders>
              <w:top w:val="nil"/>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Τούβλα με διάκενα και διαστ. 19x9x12εκ.</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2014" w:type="dxa"/>
            <w:tcBorders>
              <w:top w:val="nil"/>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Φρεάτιο με καπάκι στεγανό 40Χ40εκ</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Πρόχυτα κράσπεδα 100Χ15Χ30</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ταχείας πήξεως</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Τσιμεντόλιθοι</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Κράσπεδα κήπου</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Ευθύγραμμα Σίδερα &amp; πλέγματα οπλισμού σκυροδέματος</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πλακιδίων</w:t>
            </w:r>
          </w:p>
        </w:tc>
        <w:tc>
          <w:tcPr>
            <w:tcW w:w="2382" w:type="dxa"/>
            <w:tcBorders>
              <w:top w:val="nil"/>
              <w:left w:val="nil"/>
              <w:bottom w:val="single" w:sz="4"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Αρμόστοκος πλακιδίων</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BB7265">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για Άλφα μπλοκ</w:t>
            </w:r>
          </w:p>
        </w:tc>
        <w:tc>
          <w:tcPr>
            <w:tcW w:w="2382" w:type="dxa"/>
            <w:tcBorders>
              <w:top w:val="nil"/>
              <w:left w:val="nil"/>
              <w:bottom w:val="single" w:sz="4"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BB7265">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2014"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Έτοιμος σοβάς βασικής χρήσης</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Χυτοσιδηρά καλύμματα φρεατίων-σχαρών</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 επισκευαστικό τσιμεντοκονίαμα</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Επιβραδυντής ωρίμανσης κονιαμάτων</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Σωλήνα PVC Φ100 ή 100Χ40 4 ατμοσ.</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3m</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21</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50Χ50Χ5 cm</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έγχρωμες 40Χ40</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23</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Κυβόλιθοι διαφόρων διαστάσεων &amp; χρωμάτων</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τοίχου 15Χ15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δαπέδου 30Χ30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26</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Καρύστου</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Μάρμαρο λευκό Καβάλας πάχους 3 cm  διαφόρων διαστάσεων</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C16/20</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29</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C20/25</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Χρήση αντλίας</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BB7265">
        <w:trPr>
          <w:trHeight w:val="880"/>
        </w:trPr>
        <w:tc>
          <w:tcPr>
            <w:tcW w:w="595" w:type="dxa"/>
            <w:tcBorders>
              <w:top w:val="single" w:sz="4" w:space="0" w:color="auto"/>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31</w:t>
            </w:r>
          </w:p>
        </w:tc>
        <w:tc>
          <w:tcPr>
            <w:tcW w:w="2014" w:type="dxa"/>
            <w:tcBorders>
              <w:top w:val="single" w:sz="4" w:space="0" w:color="auto"/>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Ειδικό σκυρόδεμα για την κατασκευή Βιομηχανικών δαπέδων</w:t>
            </w:r>
          </w:p>
        </w:tc>
        <w:tc>
          <w:tcPr>
            <w:tcW w:w="2382" w:type="dxa"/>
            <w:tcBorders>
              <w:top w:val="single" w:sz="4" w:space="0" w:color="auto"/>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BB7265">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32</w:t>
            </w:r>
          </w:p>
        </w:tc>
        <w:tc>
          <w:tcPr>
            <w:tcW w:w="2014"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Θραυστό υλικό υπόβασης (3Α)</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33</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 χαλίκι, γαρμπίλι</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Σκύρα οδοποιίας</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Άλφα μπλοκ</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710"/>
        </w:trPr>
        <w:tc>
          <w:tcPr>
            <w:tcW w:w="8944" w:type="dxa"/>
            <w:gridSpan w:val="6"/>
            <w:tcBorders>
              <w:top w:val="nil"/>
              <w:left w:val="nil"/>
              <w:bottom w:val="single" w:sz="8" w:space="0" w:color="auto"/>
              <w:right w:val="nil"/>
            </w:tcBorders>
            <w:shd w:val="clear" w:color="auto" w:fill="auto"/>
            <w:noWrap/>
            <w:vAlign w:val="bottom"/>
            <w:hideMark/>
          </w:tcPr>
          <w:p w:rsidR="00695BEB" w:rsidRPr="00676F28" w:rsidRDefault="00695BEB" w:rsidP="00F40D80">
            <w:pPr>
              <w:spacing w:after="0" w:line="240" w:lineRule="auto"/>
              <w:jc w:val="both"/>
              <w:rPr>
                <w:rFonts w:eastAsia="Times New Roman" w:cs="Calibri"/>
                <w:color w:val="000000"/>
                <w:lang w:eastAsia="el-GR"/>
              </w:rPr>
            </w:pPr>
            <w:r w:rsidRPr="00676F28">
              <w:rPr>
                <w:rFonts w:eastAsia="Times New Roman" w:cs="Calibri"/>
                <w:color w:val="000000"/>
                <w:lang w:eastAsia="el-GR"/>
              </w:rPr>
              <w:t xml:space="preserve"> ΟΜΑΔΑ 2 2026, </w:t>
            </w:r>
            <w:r w:rsidRPr="00676F28">
              <w:rPr>
                <w:rFonts w:eastAsia="Times New Roman" w:cs="Calibri"/>
                <w:b/>
                <w:bCs/>
                <w:color w:val="000000"/>
                <w:lang w:eastAsia="el-GR"/>
              </w:rPr>
              <w:t>Κ.Α.30.6662.0002 ΟΙΚΟΔΟΜΙΚΩΝ ΥΛΙΚΩΝ cpv:44111000-1 (οικοδομικά υλικά)</w:t>
            </w:r>
          </w:p>
        </w:tc>
      </w:tr>
      <w:tr w:rsidR="00695BEB" w:rsidRPr="00676F28" w:rsidTr="00F40D80">
        <w:trPr>
          <w:trHeight w:val="290"/>
        </w:trPr>
        <w:tc>
          <w:tcPr>
            <w:tcW w:w="595"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nil"/>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695BEB" w:rsidRPr="00676F28" w:rsidTr="00F40D80">
        <w:trPr>
          <w:trHeight w:val="290"/>
        </w:trPr>
        <w:tc>
          <w:tcPr>
            <w:tcW w:w="595"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nil"/>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Ασβέστης (πολτός)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θαλάσσης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Μαρμαρόσκονη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μαύρο 50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λευκό 25 Kgr</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2014" w:type="dxa"/>
            <w:tcBorders>
              <w:top w:val="nil"/>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Τούβλα με διάκενα και διαστ. 19x9x12εκ.</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2014" w:type="dxa"/>
            <w:tcBorders>
              <w:top w:val="nil"/>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Φρεάτιο με καπάκι στεγανό 40Χ40εκ</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Πρόχυτα κράσπεδα 100Χ15Χ30</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Τσιμέντο ταχείας πήξεως</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Τσιμεντόλιθοι</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Κράσπεδα κήπου</w:t>
            </w:r>
          </w:p>
        </w:tc>
        <w:tc>
          <w:tcPr>
            <w:tcW w:w="2382" w:type="dxa"/>
            <w:tcBorders>
              <w:top w:val="nil"/>
              <w:left w:val="nil"/>
              <w:bottom w:val="single" w:sz="4"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Ευθύγραμμα Σίδερα &amp; πλέγματα οπλισμού σκυροδέματος</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πλακιδίων</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14</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Αρμόστοκος πλακιδίων</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Κόλλα για Άλφα μπλοκ</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2014" w:type="dxa"/>
            <w:tcBorders>
              <w:top w:val="nil"/>
              <w:left w:val="nil"/>
              <w:bottom w:val="single" w:sz="4"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Έτοιμος σοβάς βασικής χρήσης</w:t>
            </w:r>
          </w:p>
        </w:tc>
        <w:tc>
          <w:tcPr>
            <w:tcW w:w="2382" w:type="dxa"/>
            <w:tcBorders>
              <w:top w:val="nil"/>
              <w:left w:val="nil"/>
              <w:bottom w:val="single" w:sz="4"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Χυτοσιδηρά καλύμματα φρεατίων-σχαρών</w:t>
            </w:r>
          </w:p>
        </w:tc>
        <w:tc>
          <w:tcPr>
            <w:tcW w:w="2382" w:type="dxa"/>
            <w:tcBorders>
              <w:top w:val="single" w:sz="4" w:space="0" w:color="auto"/>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550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Έτοιμο επισκευαστικό τσιμεντοκονίαμα</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19</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Επιβραδυντής ωρίμανσης κονιαμάτων</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330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Σωλήνα PVC Φ100 ή 100Χ40 4 ατμοσ.</w:t>
            </w:r>
          </w:p>
        </w:tc>
        <w:tc>
          <w:tcPr>
            <w:tcW w:w="2382"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3m</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21</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50Χ50Χ5 cm</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πεζοδρομίου έγχρωμες 40Χ40</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23</w:t>
            </w:r>
          </w:p>
        </w:tc>
        <w:tc>
          <w:tcPr>
            <w:tcW w:w="2014" w:type="dxa"/>
            <w:tcBorders>
              <w:top w:val="nil"/>
              <w:left w:val="nil"/>
              <w:bottom w:val="single" w:sz="8"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Κυβόλιθοι διαφόρων διαστάσεων &amp; χρωμάτων</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τοίχου 15Χ15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Πλακίδια δαπέδου 30Χ30 εκ. ή μεγαλύτερα</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26</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Πλάκες Καρύστου</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Μάρμαρο λευκό Καβάλας πάχους 3 cm  διαφόρων διαστάσεων</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2</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C16/20</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29</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Προμήθεια, μεταφορά επί τόπου σκυροδέματος κατηγορίας C20/25</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201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Χρήση αντλίας</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31</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Ειδικό σκυρόδεμα για την κατασκευή Βιομηχανικών δαπέδων</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nil"/>
              <w:left w:val="single" w:sz="8" w:space="0" w:color="auto"/>
              <w:bottom w:val="single" w:sz="4"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32</w:t>
            </w:r>
          </w:p>
        </w:tc>
        <w:tc>
          <w:tcPr>
            <w:tcW w:w="2014" w:type="dxa"/>
            <w:tcBorders>
              <w:top w:val="nil"/>
              <w:left w:val="nil"/>
              <w:bottom w:val="single" w:sz="4" w:space="0" w:color="auto"/>
              <w:right w:val="single" w:sz="8" w:space="0" w:color="auto"/>
            </w:tcBorders>
            <w:shd w:val="clear" w:color="000000" w:fill="FFFFFF"/>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Θραυστό υλικό υπόβασης (3Α)</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40"/>
        </w:trPr>
        <w:tc>
          <w:tcPr>
            <w:tcW w:w="595" w:type="dxa"/>
            <w:tcBorders>
              <w:top w:val="single" w:sz="4" w:space="0" w:color="auto"/>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33</w:t>
            </w:r>
          </w:p>
        </w:tc>
        <w:tc>
          <w:tcPr>
            <w:tcW w:w="201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Άμμος , χαλίκι, γαρμπίλι</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100</w:t>
            </w:r>
          </w:p>
        </w:tc>
        <w:tc>
          <w:tcPr>
            <w:tcW w:w="1334"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34</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Σκύρα οδοποιίας</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40"/>
        </w:trPr>
        <w:tc>
          <w:tcPr>
            <w:tcW w:w="595" w:type="dxa"/>
            <w:tcBorders>
              <w:top w:val="nil"/>
              <w:left w:val="single" w:sz="8" w:space="0" w:color="auto"/>
              <w:bottom w:val="single" w:sz="8" w:space="0" w:color="auto"/>
              <w:right w:val="single" w:sz="8" w:space="0" w:color="auto"/>
            </w:tcBorders>
            <w:shd w:val="clear" w:color="000000" w:fill="FFFFFF"/>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201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Άλφα μπλοκ</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m</w:t>
            </w:r>
            <w:r w:rsidRPr="00676F28">
              <w:rPr>
                <w:rFonts w:eastAsia="Times New Roman" w:cs="Calibri"/>
                <w:color w:val="000000"/>
                <w:vertAlign w:val="superscript"/>
                <w:lang w:eastAsia="el-GR"/>
              </w:rPr>
              <w:t>3</w:t>
            </w:r>
          </w:p>
        </w:tc>
        <w:tc>
          <w:tcPr>
            <w:tcW w:w="1261"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30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3, Κ.Α.30.6662.0004  ΠΡΟΜΗΘΕΙΑ ΞΥΛΕΙΑΣ cpv:03419000-0 (ξυλεία)</w:t>
            </w: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Μαδέρια απλάνιστα, πλάτους 30 εκ. μήκους 4,00μ. &amp; πάχους 4,7εκ. </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Μαδέρια απλάνιστα, πλάτους 25 εκ. μήκους 4,00μ. &amp; πάχους 4,7εκ.</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4x4 για παγκάκια πλαναρισμένα</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5x5 για παγκάκια πλαναρισμένα</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1εκ.</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2εκ.</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nil"/>
              <w:bottom w:val="single" w:sz="8" w:space="0" w:color="auto"/>
              <w:right w:val="single" w:sz="8" w:space="0" w:color="auto"/>
            </w:tcBorders>
            <w:shd w:val="clear" w:color="auto" w:fill="auto"/>
            <w:noWrap/>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4 2025, Κ.Α.30.6662.0004  ΠΡΟΜΗΘΕΙΑ ΞΥΛΕΙΑΣ cpv:03419000-0 (ξυλεία)</w:t>
            </w: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A72052">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Μαδέρια απλάνιστα, πλάτους 30 εκ. μήκους 4,00μ. &amp; πάχους 4,7εκ. </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single" w:sz="4" w:space="0" w:color="auto"/>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Μαδέρια απλάνιστα, πλάτους 25 εκ. μήκους 4,00μ. &amp; πάχους 4,7εκ.</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4x4 για παγκάκια πλαναρισμένα</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5x5 για παγκάκια πλαναρισμένα</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1εκ.</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2εκ.</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4 2026, Κ.Α.30.6662.0004  ΠΡΟΜΗΘΕΙΑ ΞΥΛΕΙΑΣ cpv:03419000-0 (ξυλεία)</w:t>
            </w: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F40D80">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Μαδέρια απλάνιστα, πλάτους 30 εκ. μήκους 4,00μ. &amp; πάχους 4,7εκ. </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single" w:sz="4" w:space="0" w:color="auto"/>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Μαδέρια απλάνιστα, πλάτους 25 εκ. μήκους 4,00μ. &amp; πάχους 4,7εκ.</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4x4 για παγκάκια πλαναρισμένα</w:t>
            </w:r>
          </w:p>
        </w:tc>
        <w:tc>
          <w:tcPr>
            <w:tcW w:w="2382"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Καδρόνια 5x5 για παγκάκια πλαναρισμένα</w:t>
            </w:r>
          </w:p>
        </w:tc>
        <w:tc>
          <w:tcPr>
            <w:tcW w:w="2382"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1εκ.</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Κόντρα πλακέ θαλάσσης 2.40m x 1.2m &amp; πάχους 2εκ.</w:t>
            </w:r>
          </w:p>
        </w:tc>
        <w:tc>
          <w:tcPr>
            <w:tcW w:w="2382"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5, Κ.Α.30.6661.0007 ΠΡΟΜΗΘΕΙΑ ΥΛΙΚΩΝ ΣΙΔΗΡΟΥ cpv:44316510-6 (σιδηρουργικά είδη)</w:t>
            </w: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2x2cm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3x3cm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4x4cm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8" w:space="0" w:color="000000"/>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5x5cm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8" w:space="0" w:color="auto"/>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single" w:sz="8" w:space="0" w:color="auto"/>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single" w:sz="8" w:space="0" w:color="000000"/>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10x10mmx10cm</w:t>
            </w:r>
          </w:p>
        </w:tc>
        <w:tc>
          <w:tcPr>
            <w:tcW w:w="2382" w:type="dxa"/>
            <w:tcBorders>
              <w:top w:val="nil"/>
              <w:left w:val="nil"/>
              <w:bottom w:val="single" w:sz="8"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single" w:sz="4" w:space="0" w:color="auto"/>
              <w:left w:val="nil"/>
              <w:bottom w:val="single" w:sz="4" w:space="0" w:color="auto"/>
              <w:right w:val="single" w:sz="4"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3x3cm-2mm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3x4cm-2mm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4x4cm-2mm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4x5cm-2mm</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4mm5x10</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4mm15x15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2cmx3mm-5μ</w:t>
            </w:r>
          </w:p>
        </w:tc>
        <w:tc>
          <w:tcPr>
            <w:tcW w:w="2382"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34"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8" w:space="0" w:color="auto"/>
              <w:left w:val="nil"/>
              <w:bottom w:val="single" w:sz="4"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3cmx3mm-5μ</w:t>
            </w:r>
          </w:p>
        </w:tc>
        <w:tc>
          <w:tcPr>
            <w:tcW w:w="2382"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8"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34" w:type="dxa"/>
            <w:tcBorders>
              <w:top w:val="single" w:sz="8"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4cmx3mm-5μ</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5cmx3mm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σταλ.φ8mm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σταλ.φ10mm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ίσιες μασίφ φ22mm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6 2025, Κ.Α.30.6661.0007 ΠΡΟΜΗΘΕΙΑ ΥΛΙΚΩΝ ΣΙΔΗΡΟΥ cpv:44316510-6 (σιδηρουργικά είδη)</w:t>
            </w: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2x2cm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3x3cm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4x4cm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8" w:space="0" w:color="000000"/>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5x5cm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8" w:space="0" w:color="auto"/>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single" w:sz="8" w:space="0" w:color="auto"/>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single" w:sz="8" w:space="0" w:color="000000"/>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10x10mmx10cm</w:t>
            </w:r>
          </w:p>
        </w:tc>
        <w:tc>
          <w:tcPr>
            <w:tcW w:w="2382" w:type="dxa"/>
            <w:tcBorders>
              <w:top w:val="nil"/>
              <w:left w:val="nil"/>
              <w:bottom w:val="single" w:sz="8"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single" w:sz="4" w:space="0" w:color="auto"/>
              <w:left w:val="nil"/>
              <w:bottom w:val="single" w:sz="4" w:space="0" w:color="auto"/>
              <w:right w:val="single" w:sz="4"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3x3cm-2mm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3x4cm-2mm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4x4cm-2mm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4x5cm-2mm</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4mm5x10</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4mm15x15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2cmx3mm-5μ</w:t>
            </w:r>
          </w:p>
        </w:tc>
        <w:tc>
          <w:tcPr>
            <w:tcW w:w="2382"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8" w:space="0" w:color="auto"/>
              <w:left w:val="nil"/>
              <w:bottom w:val="single" w:sz="4"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3cmx3mm-5μ</w:t>
            </w:r>
          </w:p>
        </w:tc>
        <w:tc>
          <w:tcPr>
            <w:tcW w:w="2382"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8"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single" w:sz="8"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4cmx3mm-5μ</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5cmx3mm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σταλ.φ8mm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σταλ.φ10mm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ίσιες μασίφ φ22mm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6 2026, Κ.Α.30.6661.0007 ΠΡΟΜΗΘΕΙΑ ΥΛΙΚΩΝ ΣΙΔΗΡΟΥ cpv:44316510-6 (σιδηρουργικά είδη)</w:t>
            </w: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2x2cm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3x3cm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4x4cm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8" w:space="0" w:color="000000"/>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5x5cm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8" w:space="0" w:color="auto"/>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single" w:sz="8" w:space="0" w:color="auto"/>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single" w:sz="8" w:space="0" w:color="000000"/>
              <w:left w:val="nil"/>
              <w:bottom w:val="nil"/>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Γωνιές σιδήρου 10x10mmx10cm</w:t>
            </w:r>
          </w:p>
        </w:tc>
        <w:tc>
          <w:tcPr>
            <w:tcW w:w="2382" w:type="dxa"/>
            <w:tcBorders>
              <w:top w:val="nil"/>
              <w:left w:val="nil"/>
              <w:bottom w:val="single" w:sz="8"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single" w:sz="4" w:space="0" w:color="auto"/>
              <w:left w:val="nil"/>
              <w:bottom w:val="single" w:sz="4" w:space="0" w:color="auto"/>
              <w:right w:val="single" w:sz="4"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3x3cm-2mm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3x4cm-2mm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4x4cm-2mm</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Στράντζα ενισχυμένη 4x5cm-2mm</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4mm5x10</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Πλέγμα γαλαβανιζέ 4mm15x15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8" w:space="0" w:color="auto"/>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single" w:sz="8" w:space="0" w:color="auto"/>
              <w:left w:val="nil"/>
              <w:bottom w:val="single" w:sz="4"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2cmx3mm-5μ</w:t>
            </w:r>
          </w:p>
        </w:tc>
        <w:tc>
          <w:tcPr>
            <w:tcW w:w="2382" w:type="dxa"/>
            <w:tcBorders>
              <w:top w:val="single" w:sz="8" w:space="0" w:color="auto"/>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8"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single" w:sz="8"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8"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4" w:space="0" w:color="auto"/>
              <w:left w:val="nil"/>
              <w:bottom w:val="single" w:sz="8"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3cmx3mm-5μ</w:t>
            </w:r>
          </w:p>
        </w:tc>
        <w:tc>
          <w:tcPr>
            <w:tcW w:w="2382"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4cmx3mm-5μ</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Λάμες 5cmx3mm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σταλ.φ8mm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σταλ.φ10mm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Μπετόβεργες ίσιες μασίφ φ22mm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μέτρα</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7, Κ.Α.30.6661.0001 ΠΡΟΜΗΘΕΙΑ ΧΡΩΜΑΤΩΝ cpv:24200000-6 (χρώματα και χρωστικές ουσίες)</w:t>
            </w: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880"/>
        </w:trPr>
        <w:tc>
          <w:tcPr>
            <w:tcW w:w="595"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 λευκό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έγχρωμο, διαφόρων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Διαφανές αδιάβροχο αστάρι ακρυλικής βάσης διαλυτού</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10ltr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λευκό Α΄ ποιότητας</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117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οικολογικό, λευκό,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Τσιμεντόχρωμα ακρυλικό (λευκό πρασινο ανθρακι κεραμιδι γκρι)</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single" w:sz="4" w:space="0" w:color="auto"/>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Ακρυλική ριπολίνη νερού, (λαδομπογιά) σε διάφορες αποχρώσεις,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2,5 lit </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λευκό,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Αστάρι μετάλλων, Α΄ ποιότητας ΕΚΟ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White Spirit</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Νίτρου</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άχρωμο</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πεύκο</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Μαονι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Καρυδιά</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Αντισκοριακό μετάλλων</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1lt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έγχρωμο , (βασικών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Μίνιο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 xml:space="preserve">Χρώμα διαγράμμισης Λευκό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Χρώμα διαγράμμισης Κίτρινο</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 Kgr</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Ακρυλικός στόκος σπατουλιαρισματος</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kgr</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Γύψος καλλιτεχνίας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8 2025, Κ.Α.30.6661.0001 ΠΡΟΜΗΘΕΙΑ ΧΡΩΜΑΤΩΝ cpv:24200000-6 (χρώματα και χρωστικές ουσίες)</w:t>
            </w: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880"/>
        </w:trPr>
        <w:tc>
          <w:tcPr>
            <w:tcW w:w="595"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 λευκό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έγχρωμο, διαφόρων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Διαφανές αδιάβροχο αστάρι ακρυλικής βάσης διαλυτού</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10ltr</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12</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λευκό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117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οικολογικό, λευκό,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Τσιμεντόχρωμα ακρυλικό (λευκό πρασινο ανθρακι κεραμιδι γκρι)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Ακρυλική ριπολίνη νερού, (λαδομπογιά)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2,5 lit </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λευκό, Α΄ ποιότητας</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Αστάρι μετάλλων, Α΄ ποιότητας ΕΚΟ</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White Spirit</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Νίτρου</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άχρωμο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πεύκο</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Μαονι</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Καρυδιά</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Αντισκοριακό μετάλλων</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1lt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έγχρωμο , (βασικών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Μίνιο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 xml:space="preserve">Χρώμα διαγράμμισης Λευκό </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5Kgr</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Χρώμα διαγράμμισης Κίτρινο</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 Kgr</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Ακρυλικός στόκος σπατουλιαρισματος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Γύψος καλλιτεχνίας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8 2026, Κ.Α.30.6661.0001 ΠΡΟΜΗΘΕΙΑ ΧΡΩΜΑΤΩΝ cpv:24200000-6 (χρώματα και χρωστικές ουσίες)</w:t>
            </w:r>
          </w:p>
        </w:tc>
      </w:tr>
      <w:tr w:rsidR="00695BEB" w:rsidRPr="00676F28" w:rsidTr="00F40D80">
        <w:trPr>
          <w:trHeight w:val="880"/>
        </w:trPr>
        <w:tc>
          <w:tcPr>
            <w:tcW w:w="595"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tcBorders>
              <w:top w:val="single" w:sz="8" w:space="0" w:color="auto"/>
              <w:left w:val="nil"/>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 λευκό Α΄ ποιότητας</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single" w:sz="4" w:space="0" w:color="auto"/>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 πλαστικό χρώμα, έγχρωμο, διαφόρων αποχρώσεων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Διαφανές αδιάβροχο αστάρι ακρυλικής βάσης διαλυτού</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10ltr</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λευκό Α΄ ποιότητας</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117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για εσωτερικούς χώρους, οικολογικό, λευκό,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Τσιμεντόχρωμα ακρυλικό (λευκό πρασινο ανθρακι κεραμιδι γκρι)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Ακρυλική ριπολίνη νερού, (λαδομπογιά)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2,5 lit </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λευκό, Α΄ ποιότητας</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Αστάρι μετάλλων, Α΄ ποιότητας ΕΚΟ</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 lit</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16</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White Spirit</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Διαλυτικό Νίτρου</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άχρωμο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πεύκο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Μαονι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Συντηρητικό ξύλου χρώματος Καρυδιά</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Αντισκοριακό μετάλλων</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1lt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Πλαστικό χρώμα έγχρωμο , (βασικών αποχρώσεων)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88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Ριπολίνη νεφτιού, σε διάφορες αποχρώσεις, Α΄ ποιότητας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Μίνιο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0.75 lit</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Χρώμα διαγράμμισης Λευκό</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5Kgr</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Χρώμα διαγράμμισης Κίτρινο</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 Kgr</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50</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Ακρυλικός στόκος σπατουλιαρισματος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 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000000"/>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Γύψος καλλιτεχνίας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9, Κ.Α.30.6699.0001 ΠΡΟΜΗΘΕΙΑ ΕΡΓΑΛΕΙΩΝ ΧΡΩΜΑΤΙΣΜΩΝ cpv:44514000-6 (εργαλεία χειρός και μέρη εργαλείων)</w:t>
            </w: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695BEB" w:rsidRPr="00676F28" w:rsidTr="00F40D80">
        <w:trPr>
          <w:trHeight w:val="29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μπεζ</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Νο 18 μπεζ</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10</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10 εκ. κομπλέ</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10 εκ.</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6 εκ. κομπλέ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6 εκ.</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Κονταροπίνελα  2,5΄΄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1΄΄</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Στραβοπίνελα  1΄΄</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Στραβoπίνελα  2΄΄</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7</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5΄΄</w:t>
            </w:r>
          </w:p>
        </w:tc>
        <w:tc>
          <w:tcPr>
            <w:tcW w:w="2382"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2΄΄ (ίντσες)</w:t>
            </w:r>
          </w:p>
        </w:tc>
        <w:tc>
          <w:tcPr>
            <w:tcW w:w="2382"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w:t>
            </w:r>
          </w:p>
        </w:tc>
        <w:tc>
          <w:tcPr>
            <w:tcW w:w="1334"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Τριβείο για Κοντάρι</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για Κοντάρι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3μ</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 με λοξή τρίχα</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μοχέρ κομπλέ</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για ρολά Νο 18 μοχέρ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10΄΄ βελούδινα κομπλέ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10΄΄ για βελούδινα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300</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500</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Νάιλον κάλυμμα επιφανειών D40</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Συρματόβουρτσα με ξύστρα</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τοίχου</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καλοριφέρ</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29</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Πινέλο (βούρτσα χειρός) 30x100</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30</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στοκάρισμα</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400mm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250mm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150mm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που γεμίζει εσωτερικά για αστάρωμα ταβανιών</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2μ.ανοιχτο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3μ.ανοιχτο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39</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6μ.ανοιχτο</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40</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στοκαρίσματος δεξιές και αριστερές</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 (σετ)</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γκοφρέ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κραφτ</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A72052" w:rsidRPr="00676F28" w:rsidTr="00F40D80">
        <w:trPr>
          <w:trHeight w:val="290"/>
        </w:trPr>
        <w:tc>
          <w:tcPr>
            <w:tcW w:w="595"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r>
      <w:tr w:rsidR="00A72052" w:rsidRPr="00676F28" w:rsidTr="00F40D80">
        <w:trPr>
          <w:trHeight w:val="290"/>
        </w:trPr>
        <w:tc>
          <w:tcPr>
            <w:tcW w:w="595"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r>
      <w:tr w:rsidR="00A72052" w:rsidRPr="00676F28" w:rsidTr="00F40D80">
        <w:trPr>
          <w:trHeight w:val="290"/>
        </w:trPr>
        <w:tc>
          <w:tcPr>
            <w:tcW w:w="595"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10 2025, Κ.Α.30.6699.0001 ΠΡΟΜΗΘΕΙΑ ΕΡΓΑΛΕΙΩΝ ΧΡΩΜΑΤΙΣΜΩΝ cpv:44514000-6 (εργαλεία χειρός και μέρη εργαλείων)</w:t>
            </w:r>
          </w:p>
        </w:tc>
      </w:tr>
      <w:tr w:rsidR="00A72052"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b/>
                <w:bCs/>
                <w:color w:val="000000"/>
                <w:lang w:eastAsia="el-GR"/>
              </w:rPr>
            </w:pPr>
          </w:p>
        </w:tc>
      </w:tr>
      <w:tr w:rsidR="00695BEB" w:rsidRPr="00676F28" w:rsidTr="00F40D80">
        <w:trPr>
          <w:trHeight w:val="290"/>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695BEB" w:rsidRPr="00676F28" w:rsidTr="00F40D80">
        <w:trPr>
          <w:trHeight w:val="29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μπεζ</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Νο 18 μπεζ</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10 εκ. κομπλέ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10 εκ.</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6 εκ. κομπλέ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6 εκ.</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Κονταροπίνελα  2,5΄΄</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1΄΄</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Στραβοπίνελα  1΄΄</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24</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Στραβoπίνελα  2΄΄</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2΄΄ (ίντσες)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Τριβείο για Κοντάρι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για Κοντάρι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3μ</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 με λοξή τρίχα</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μοχέρ κομπλέ</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για ρολά Νο 18 μοχέρ </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10΄΄ βελούδινα κομπλέ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10΄΄ για βελούδινα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300</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24</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500</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25</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Νάιλον κάλυμμα επιφανειών D40</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27</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Συρματόβουρτσα με ξύστρα</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τοίχου</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καλοριφέρ</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Πινέλο (βούρτσα χειρός) 30x100</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στοκάρισμα</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400mm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250mm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150mm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35</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60mm</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36</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που γεμίζει εσωτερικά για αστάρωμα ταβανιών</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2μ.ανοιχτο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3μ.ανοιχτο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6μ.ανοιχτο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στοκαρίσματος δεξιές και αριστερές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 (σετ)</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γκοφρέ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κραφτ</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17</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A72052" w:rsidRPr="00676F28" w:rsidTr="00F40D80">
        <w:trPr>
          <w:trHeight w:val="290"/>
        </w:trPr>
        <w:tc>
          <w:tcPr>
            <w:tcW w:w="595"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r>
      <w:tr w:rsidR="00A72052" w:rsidRPr="00676F28" w:rsidTr="00F40D80">
        <w:trPr>
          <w:trHeight w:val="290"/>
        </w:trPr>
        <w:tc>
          <w:tcPr>
            <w:tcW w:w="595"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10 2026, Κ.Α.30.6699.0001 ΠΡΟΜΗΘΕΙΑ ΕΡΓΑΛΕΙΩΝ ΧΡΩΜΑΤΙΣΜΩΝ cpv:44514000-6 (εργαλεία χειρός και μέρη εργαλείων)</w:t>
            </w: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A72052" w:rsidRPr="00676F28" w:rsidTr="00F40D80">
        <w:trPr>
          <w:trHeight w:val="300"/>
        </w:trPr>
        <w:tc>
          <w:tcPr>
            <w:tcW w:w="595"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Μονάδος  (€)</w:t>
            </w:r>
          </w:p>
        </w:tc>
        <w:tc>
          <w:tcPr>
            <w:tcW w:w="13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 Δαπάνης (€)</w:t>
            </w:r>
          </w:p>
        </w:tc>
      </w:tr>
      <w:tr w:rsidR="00695BEB" w:rsidRPr="00676F28" w:rsidTr="00F40D80">
        <w:trPr>
          <w:trHeight w:val="29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2382"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c>
          <w:tcPr>
            <w:tcW w:w="1358" w:type="dxa"/>
            <w:vMerge/>
            <w:tcBorders>
              <w:top w:val="single" w:sz="8" w:space="0" w:color="auto"/>
              <w:left w:val="single" w:sz="8" w:space="0" w:color="auto"/>
              <w:bottom w:val="single" w:sz="8" w:space="0" w:color="000000"/>
              <w:right w:val="single" w:sz="8" w:space="0" w:color="auto"/>
            </w:tcBorders>
            <w:vAlign w:val="center"/>
            <w:hideMark/>
          </w:tcPr>
          <w:p w:rsidR="00695BEB" w:rsidRPr="00676F28" w:rsidRDefault="00695BEB" w:rsidP="00F40D80">
            <w:pPr>
              <w:spacing w:after="0" w:line="240" w:lineRule="auto"/>
              <w:rPr>
                <w:rFonts w:eastAsia="Times New Roman" w:cs="Calibri"/>
                <w:b/>
                <w:bCs/>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μπεζ</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Νο 18 μπεζ</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60</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10 εκ. κομπλέ</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10 εκ.</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λαδομπογιάς 6 εκ. κομπλέ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6</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Ανταλλακτικά για ρολά 6 εκ.</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Κονταροπίνελα  2,5΄΄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1΄΄</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10</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Στραβοπίνελα  1΄΄</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30</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11</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Στραβoπίνελα  2΄΄</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40</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5΄΄</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2΄΄ (ίντσες)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Τριβείο για Κοντάρι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για Κοντάρι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3μ</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Πινέλα λαδομπογιάς 2΄΄ με λοξή τρίχα</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19</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Νο 18 μοχέρ κομπλέ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για ρολά Νο 18 μοχέρ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Ρολά 10΄΄ βελούδινα κομπλέ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Ανταλλακτικά 10΄΄ για βελούδινα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23</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300</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9</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24</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Χαρτοταινίες μπλε 500</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Νάιλον κάλυμμα επιφανειών D40</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Συρματόβουρτσα με ξύστρα</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Ξύστρα τοίχου</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28</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καλοριφέρ</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29</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Πινέλο (βούρτσα χειρός) 30x100</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30</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για στοκάρισμα</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400mm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33</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250mm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34</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150mm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35</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60mm</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36</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Ρολό που γεμίζει εσωτερικά για αστάρωμα ταβανιών</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37</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2μ.ανοιχτο</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nil"/>
              <w:left w:val="single" w:sz="8" w:space="0" w:color="auto"/>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38</w:t>
            </w:r>
          </w:p>
        </w:tc>
        <w:tc>
          <w:tcPr>
            <w:tcW w:w="201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3μ.ανοιχτο</w:t>
            </w:r>
          </w:p>
        </w:tc>
        <w:tc>
          <w:tcPr>
            <w:tcW w:w="2382"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4</w:t>
            </w:r>
          </w:p>
        </w:tc>
        <w:tc>
          <w:tcPr>
            <w:tcW w:w="1334"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4"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A72052">
        <w:trPr>
          <w:trHeight w:val="300"/>
        </w:trPr>
        <w:tc>
          <w:tcPr>
            <w:tcW w:w="595"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39</w:t>
            </w:r>
          </w:p>
        </w:tc>
        <w:tc>
          <w:tcPr>
            <w:tcW w:w="2014"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Κοντάρι για ρολό 6μ.ανοιχτο</w:t>
            </w:r>
          </w:p>
        </w:tc>
        <w:tc>
          <w:tcPr>
            <w:tcW w:w="2382"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w:t>
            </w:r>
          </w:p>
        </w:tc>
        <w:tc>
          <w:tcPr>
            <w:tcW w:w="1261" w:type="dxa"/>
            <w:tcBorders>
              <w:top w:val="single" w:sz="4" w:space="0" w:color="auto"/>
              <w:left w:val="nil"/>
              <w:bottom w:val="single" w:sz="8" w:space="0" w:color="auto"/>
              <w:right w:val="nil"/>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single" w:sz="4" w:space="0" w:color="auto"/>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single" w:sz="4" w:space="0" w:color="auto"/>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40</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Σπάτουλες στοκαρίσματος δεξιές και αριστερές</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Τεμ (σετ)</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γκοφρέ</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35</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30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42</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Χαρτί κραφτ</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18</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11, Κ.Α.30.6662.0008 ΠΡΟΜΗΘΕΙΑ ΑΣΦΑΛΤΙΚΟΥ ΥΛΙΚΟΥ cpv:</w:t>
            </w:r>
            <w:r w:rsidRPr="00676F28">
              <w:rPr>
                <w:rFonts w:eastAsia="Times New Roman" w:cs="Calibri"/>
                <w:color w:val="000000"/>
                <w:lang w:eastAsia="el-GR"/>
              </w:rPr>
              <w:t xml:space="preserve"> 44113620-7 (άσφαλτος)</w:t>
            </w: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p w:rsidR="009400EA" w:rsidRPr="00676F28" w:rsidRDefault="009400EA"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w:t>
            </w: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Έτοιμο ψυχρό ασφαλτόμιγμα σε σάκους των 25 Kgr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Σάκοι των 25 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1512</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12 2025, Κ.Α.30.6662.0008 ΠΡΟΜΗΘΕΙΑ ΑΣΦΑΛΤΙΚΟΥ ΥΛΙΚΟΥ cpv:</w:t>
            </w:r>
            <w:r w:rsidRPr="00676F28">
              <w:rPr>
                <w:rFonts w:eastAsia="Times New Roman" w:cs="Calibri"/>
                <w:color w:val="000000"/>
                <w:lang w:eastAsia="el-GR"/>
              </w:rPr>
              <w:t xml:space="preserve"> 44113620-7 (άσφαλτος)</w:t>
            </w:r>
          </w:p>
        </w:tc>
      </w:tr>
      <w:tr w:rsidR="00A72052"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A72052" w:rsidRPr="00676F28" w:rsidRDefault="00A72052" w:rsidP="00F40D80">
            <w:pPr>
              <w:spacing w:after="0" w:line="240" w:lineRule="auto"/>
              <w:rPr>
                <w:rFonts w:eastAsia="Times New Roman" w:cs="Calibri"/>
                <w:b/>
                <w:bCs/>
                <w:color w:val="000000"/>
                <w:lang w:eastAsia="el-GR"/>
              </w:rPr>
            </w:pP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p w:rsidR="009400EA" w:rsidRPr="00676F28" w:rsidRDefault="009400EA"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w:t>
            </w: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Έτοιμο ψυχρό ασφαλτόμιγμα σε σάκους των 25 Kgr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Σάκοι των 25 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2500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290"/>
        </w:trPr>
        <w:tc>
          <w:tcPr>
            <w:tcW w:w="8944" w:type="dxa"/>
            <w:gridSpan w:val="6"/>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r w:rsidRPr="00676F28">
              <w:rPr>
                <w:rFonts w:eastAsia="Times New Roman" w:cs="Calibri"/>
                <w:b/>
                <w:bCs/>
                <w:color w:val="000000"/>
                <w:lang w:eastAsia="el-GR"/>
              </w:rPr>
              <w:t>ΟΜΑΔΑ 12 2026, Κ.Α.30.6662.0008 ΠΡΟΜΗΘΕΙΑ ΑΣΦΑΛΤΙΚΟΥ ΥΛΙΚΟΥ cpv:</w:t>
            </w:r>
            <w:r w:rsidRPr="00676F28">
              <w:rPr>
                <w:rFonts w:eastAsia="Times New Roman" w:cs="Calibri"/>
                <w:color w:val="000000"/>
                <w:lang w:eastAsia="el-GR"/>
              </w:rPr>
              <w:t xml:space="preserve"> 44113620-7 (άσφαλτος)</w:t>
            </w: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b/>
                <w:bCs/>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880"/>
        </w:trPr>
        <w:tc>
          <w:tcPr>
            <w:tcW w:w="5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Α/Α</w:t>
            </w:r>
          </w:p>
        </w:tc>
        <w:tc>
          <w:tcPr>
            <w:tcW w:w="201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Περιγραφή</w:t>
            </w:r>
          </w:p>
        </w:tc>
        <w:tc>
          <w:tcPr>
            <w:tcW w:w="2382"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Μονάδα Μέτρησης</w:t>
            </w:r>
          </w:p>
        </w:tc>
        <w:tc>
          <w:tcPr>
            <w:tcW w:w="1261"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Ποσότητα</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Τιμή Mοναδος (€)</w:t>
            </w:r>
          </w:p>
        </w:tc>
        <w:tc>
          <w:tcPr>
            <w:tcW w:w="1358" w:type="dxa"/>
            <w:tcBorders>
              <w:top w:val="single" w:sz="8" w:space="0" w:color="auto"/>
              <w:left w:val="nil"/>
              <w:bottom w:val="single" w:sz="8" w:space="0" w:color="auto"/>
              <w:right w:val="single" w:sz="8" w:space="0" w:color="auto"/>
            </w:tcBorders>
            <w:shd w:val="clear" w:color="auto" w:fill="auto"/>
            <w:vAlign w:val="bottom"/>
            <w:hideMark/>
          </w:tcPr>
          <w:p w:rsidR="00695BEB"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Συνολική Τιμή</w:t>
            </w:r>
          </w:p>
          <w:p w:rsidR="009400EA" w:rsidRPr="00676F28" w:rsidRDefault="009400EA"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w:t>
            </w:r>
          </w:p>
        </w:tc>
      </w:tr>
      <w:tr w:rsidR="00695BEB" w:rsidRPr="00676F28" w:rsidTr="00F40D80">
        <w:trPr>
          <w:trHeight w:val="590"/>
        </w:trPr>
        <w:tc>
          <w:tcPr>
            <w:tcW w:w="595" w:type="dxa"/>
            <w:tcBorders>
              <w:top w:val="nil"/>
              <w:left w:val="single" w:sz="8" w:space="0" w:color="auto"/>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b/>
                <w:bCs/>
                <w:color w:val="000000"/>
                <w:lang w:eastAsia="el-GR"/>
              </w:rPr>
            </w:pPr>
            <w:r w:rsidRPr="00676F28">
              <w:rPr>
                <w:rFonts w:eastAsia="Times New Roman" w:cs="Calibri"/>
                <w:b/>
                <w:bCs/>
                <w:color w:val="000000"/>
                <w:lang w:eastAsia="el-GR"/>
              </w:rPr>
              <w:t>1</w:t>
            </w:r>
          </w:p>
        </w:tc>
        <w:tc>
          <w:tcPr>
            <w:tcW w:w="201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 xml:space="preserve">Έτοιμο ψυχρό ασφαλτόμιγμα σε σάκους των 25 Kgr </w:t>
            </w:r>
          </w:p>
        </w:tc>
        <w:tc>
          <w:tcPr>
            <w:tcW w:w="2382"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Σάκοι των 25 Kgr</w:t>
            </w:r>
          </w:p>
        </w:tc>
        <w:tc>
          <w:tcPr>
            <w:tcW w:w="1261"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r w:rsidRPr="00676F28">
              <w:rPr>
                <w:rFonts w:eastAsia="Times New Roman" w:cs="Calibri"/>
                <w:color w:val="000000"/>
                <w:lang w:eastAsia="el-GR"/>
              </w:rPr>
              <w:t>2500</w:t>
            </w:r>
          </w:p>
        </w:tc>
        <w:tc>
          <w:tcPr>
            <w:tcW w:w="1334"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c>
          <w:tcPr>
            <w:tcW w:w="1358" w:type="dxa"/>
            <w:tcBorders>
              <w:top w:val="nil"/>
              <w:left w:val="nil"/>
              <w:bottom w:val="single" w:sz="8" w:space="0" w:color="auto"/>
              <w:right w:val="single" w:sz="8" w:space="0" w:color="auto"/>
            </w:tcBorders>
            <w:shd w:val="clear" w:color="auto" w:fill="auto"/>
            <w:hideMark/>
          </w:tcPr>
          <w:p w:rsidR="00695BEB" w:rsidRPr="00676F28" w:rsidRDefault="00695BEB" w:rsidP="00F40D80">
            <w:pPr>
              <w:spacing w:after="0" w:line="240" w:lineRule="auto"/>
              <w:jc w:val="center"/>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ΦΠΑ 24%</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hideMark/>
          </w:tcPr>
          <w:p w:rsidR="00695BEB" w:rsidRPr="00676F28" w:rsidRDefault="00695BEB" w:rsidP="00F40D80">
            <w:pPr>
              <w:spacing w:after="0" w:line="240" w:lineRule="auto"/>
              <w:rPr>
                <w:rFonts w:eastAsia="Times New Roman" w:cs="Calibri"/>
                <w:color w:val="000000"/>
                <w:lang w:eastAsia="el-GR"/>
              </w:rPr>
            </w:pPr>
            <w:r w:rsidRPr="00676F28">
              <w:rPr>
                <w:rFonts w:eastAsia="Times New Roman" w:cs="Calibri"/>
                <w:color w:val="000000"/>
                <w:lang w:eastAsia="el-GR"/>
              </w:rPr>
              <w:t>Σύνολο</w:t>
            </w: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p>
        </w:tc>
      </w:tr>
      <w:tr w:rsidR="00695BEB" w:rsidRPr="00676F28" w:rsidTr="00F40D80">
        <w:trPr>
          <w:trHeight w:val="29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3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358"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single" w:sz="8" w:space="0" w:color="auto"/>
              <w:left w:val="nil"/>
              <w:bottom w:val="single" w:sz="8" w:space="0" w:color="auto"/>
              <w:right w:val="nil"/>
            </w:tcBorders>
            <w:shd w:val="clear" w:color="auto" w:fill="auto"/>
            <w:noWrap/>
            <w:hideMark/>
          </w:tcPr>
          <w:p w:rsidR="00695BEB" w:rsidRPr="00676F28" w:rsidRDefault="00695BEB" w:rsidP="00F40D80">
            <w:pPr>
              <w:spacing w:after="0" w:line="240" w:lineRule="auto"/>
              <w:jc w:val="right"/>
              <w:rPr>
                <w:rFonts w:eastAsia="Times New Roman" w:cs="Calibri"/>
                <w:b/>
                <w:bCs/>
                <w:color w:val="000000"/>
                <w:lang w:eastAsia="el-GR"/>
              </w:rPr>
            </w:pPr>
            <w:r w:rsidRPr="00676F28">
              <w:rPr>
                <w:rFonts w:eastAsia="Times New Roman" w:cs="Calibri"/>
                <w:b/>
                <w:bCs/>
                <w:color w:val="000000"/>
                <w:lang w:eastAsia="el-GR"/>
              </w:rPr>
              <w:t>Αθροιστικό Σύνολο:</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Pr>
                <w:rFonts w:eastAsia="Times New Roman" w:cs="Calibri"/>
                <w:b/>
                <w:bCs/>
                <w:color w:val="000000"/>
                <w:lang w:eastAsia="el-GR"/>
              </w:rPr>
              <w:t>€</w:t>
            </w:r>
          </w:p>
        </w:tc>
        <w:tc>
          <w:tcPr>
            <w:tcW w:w="1358" w:type="dxa"/>
            <w:tcBorders>
              <w:top w:val="single" w:sz="8" w:space="0" w:color="auto"/>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b/>
                <w:bCs/>
                <w:color w:val="000000"/>
                <w:lang w:eastAsia="el-GR"/>
              </w:rPr>
            </w:pP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single" w:sz="8" w:space="0" w:color="auto"/>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color w:val="000000"/>
                <w:lang w:eastAsia="el-GR"/>
              </w:rPr>
            </w:pPr>
            <w:r w:rsidRPr="00676F28">
              <w:rPr>
                <w:rFonts w:eastAsia="Times New Roman" w:cs="Calibri"/>
                <w:color w:val="000000"/>
                <w:lang w:eastAsia="el-GR"/>
              </w:rPr>
              <w:t>ΦΠΑ 24%</w:t>
            </w:r>
          </w:p>
        </w:tc>
        <w:tc>
          <w:tcPr>
            <w:tcW w:w="133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Pr>
                <w:rFonts w:eastAsia="Times New Roman" w:cs="Calibri"/>
                <w:b/>
                <w:bCs/>
                <w:color w:val="000000"/>
                <w:lang w:eastAsia="el-GR"/>
              </w:rPr>
              <w:t>€</w:t>
            </w: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b/>
                <w:bCs/>
                <w:color w:val="000000"/>
                <w:lang w:eastAsia="el-GR"/>
              </w:rPr>
            </w:pPr>
          </w:p>
        </w:tc>
      </w:tr>
      <w:tr w:rsidR="00695BEB" w:rsidRPr="00676F28" w:rsidTr="00F40D80">
        <w:trPr>
          <w:trHeight w:val="300"/>
        </w:trPr>
        <w:tc>
          <w:tcPr>
            <w:tcW w:w="595"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014"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2382" w:type="dxa"/>
            <w:tcBorders>
              <w:top w:val="nil"/>
              <w:left w:val="nil"/>
              <w:bottom w:val="nil"/>
              <w:right w:val="nil"/>
            </w:tcBorders>
            <w:shd w:val="clear" w:color="auto" w:fill="auto"/>
            <w:noWrap/>
            <w:vAlign w:val="bottom"/>
            <w:hideMark/>
          </w:tcPr>
          <w:p w:rsidR="00695BEB" w:rsidRPr="00676F28" w:rsidRDefault="00695BEB" w:rsidP="00F40D80">
            <w:pPr>
              <w:spacing w:after="0" w:line="240" w:lineRule="auto"/>
              <w:rPr>
                <w:rFonts w:eastAsia="Times New Roman" w:cs="Calibri"/>
                <w:color w:val="000000"/>
                <w:lang w:eastAsia="el-GR"/>
              </w:rPr>
            </w:pPr>
          </w:p>
        </w:tc>
        <w:tc>
          <w:tcPr>
            <w:tcW w:w="1261" w:type="dxa"/>
            <w:tcBorders>
              <w:top w:val="nil"/>
              <w:left w:val="nil"/>
              <w:bottom w:val="single" w:sz="8" w:space="0" w:color="auto"/>
              <w:right w:val="nil"/>
            </w:tcBorders>
            <w:shd w:val="clear" w:color="auto" w:fill="auto"/>
            <w:noWrap/>
            <w:vAlign w:val="bottom"/>
            <w:hideMark/>
          </w:tcPr>
          <w:p w:rsidR="00695BEB" w:rsidRPr="00676F28" w:rsidRDefault="00695BEB" w:rsidP="00F40D80">
            <w:pPr>
              <w:spacing w:after="0" w:line="240" w:lineRule="auto"/>
              <w:jc w:val="right"/>
              <w:rPr>
                <w:rFonts w:eastAsia="Times New Roman" w:cs="Calibri"/>
                <w:b/>
                <w:bCs/>
                <w:color w:val="000000"/>
                <w:lang w:eastAsia="el-GR"/>
              </w:rPr>
            </w:pPr>
            <w:r w:rsidRPr="00676F28">
              <w:rPr>
                <w:rFonts w:eastAsia="Times New Roman" w:cs="Calibri"/>
                <w:b/>
                <w:bCs/>
                <w:color w:val="000000"/>
                <w:lang w:eastAsia="el-GR"/>
              </w:rPr>
              <w:t>Γενικό Σύνολο</w:t>
            </w:r>
          </w:p>
        </w:tc>
        <w:tc>
          <w:tcPr>
            <w:tcW w:w="1334" w:type="dxa"/>
            <w:tcBorders>
              <w:top w:val="nil"/>
              <w:left w:val="nil"/>
              <w:bottom w:val="single" w:sz="8" w:space="0" w:color="auto"/>
              <w:right w:val="single" w:sz="8" w:space="0" w:color="auto"/>
            </w:tcBorders>
            <w:shd w:val="clear" w:color="auto" w:fill="auto"/>
            <w:vAlign w:val="bottom"/>
            <w:hideMark/>
          </w:tcPr>
          <w:p w:rsidR="00695BEB" w:rsidRPr="00676F28" w:rsidRDefault="00695BEB" w:rsidP="00F40D80">
            <w:pPr>
              <w:spacing w:after="0" w:line="240" w:lineRule="auto"/>
              <w:jc w:val="center"/>
              <w:rPr>
                <w:rFonts w:eastAsia="Times New Roman" w:cs="Calibri"/>
                <w:b/>
                <w:bCs/>
                <w:color w:val="000000"/>
                <w:lang w:eastAsia="el-GR"/>
              </w:rPr>
            </w:pPr>
            <w:r>
              <w:rPr>
                <w:rFonts w:eastAsia="Times New Roman" w:cs="Calibri"/>
                <w:b/>
                <w:bCs/>
                <w:color w:val="000000"/>
                <w:lang w:eastAsia="el-GR"/>
              </w:rPr>
              <w:t>€</w:t>
            </w:r>
          </w:p>
        </w:tc>
        <w:tc>
          <w:tcPr>
            <w:tcW w:w="1358" w:type="dxa"/>
            <w:tcBorders>
              <w:top w:val="nil"/>
              <w:left w:val="nil"/>
              <w:bottom w:val="single" w:sz="8" w:space="0" w:color="auto"/>
              <w:right w:val="single" w:sz="8" w:space="0" w:color="auto"/>
            </w:tcBorders>
            <w:shd w:val="clear" w:color="auto" w:fill="auto"/>
            <w:noWrap/>
            <w:vAlign w:val="bottom"/>
            <w:hideMark/>
          </w:tcPr>
          <w:p w:rsidR="00695BEB" w:rsidRPr="00676F28" w:rsidRDefault="00695BEB" w:rsidP="00F40D80">
            <w:pPr>
              <w:spacing w:after="0" w:line="240" w:lineRule="auto"/>
              <w:jc w:val="right"/>
              <w:rPr>
                <w:rFonts w:eastAsia="Times New Roman" w:cs="Calibri"/>
                <w:b/>
                <w:bCs/>
                <w:color w:val="000000"/>
                <w:lang w:eastAsia="el-GR"/>
              </w:rPr>
            </w:pPr>
          </w:p>
        </w:tc>
      </w:tr>
    </w:tbl>
    <w:p w:rsidR="00695BEB" w:rsidRDefault="00695BEB" w:rsidP="00A01859">
      <w:pPr>
        <w:jc w:val="center"/>
        <w:rPr>
          <w:rFonts w:ascii="Times New Roman" w:hAnsi="Times New Roman"/>
          <w:b/>
          <w:bCs/>
          <w:sz w:val="24"/>
          <w:szCs w:val="24"/>
        </w:rPr>
      </w:pPr>
    </w:p>
    <w:p w:rsidR="000633FF" w:rsidRPr="004E661D" w:rsidRDefault="000633FF" w:rsidP="000633FF">
      <w:pPr>
        <w:pStyle w:val="BodyTextIndent"/>
        <w:ind w:left="284" w:right="-668"/>
        <w:rPr>
          <w:b/>
          <w:bCs/>
          <w:lang w:val="el-GR"/>
        </w:rPr>
      </w:pPr>
    </w:p>
    <w:p w:rsidR="000633FF" w:rsidRDefault="000633FF" w:rsidP="000633FF">
      <w:pPr>
        <w:pStyle w:val="BodyTextIndent"/>
        <w:ind w:left="284" w:right="-668"/>
        <w:rPr>
          <w:rFonts w:ascii="Arial" w:hAnsi="Arial" w:cs="Arial"/>
          <w:b/>
          <w:bCs/>
          <w:sz w:val="22"/>
          <w:szCs w:val="22"/>
        </w:rPr>
      </w:pPr>
    </w:p>
    <w:p w:rsidR="00861E17" w:rsidRDefault="00861E17" w:rsidP="002E3B95">
      <w:pPr>
        <w:pStyle w:val="BodyText"/>
        <w:spacing w:after="60"/>
        <w:rPr>
          <w:rFonts w:cs="Arial"/>
          <w:b/>
          <w:bCs/>
          <w:sz w:val="8"/>
          <w:szCs w:val="8"/>
        </w:rPr>
      </w:pPr>
    </w:p>
    <w:p w:rsidR="00861E17" w:rsidRPr="003816D0" w:rsidRDefault="00861E17" w:rsidP="002E3B95">
      <w:pPr>
        <w:pStyle w:val="BodyText"/>
        <w:spacing w:after="60"/>
        <w:rPr>
          <w:rFonts w:cs="Arial"/>
          <w:b/>
          <w:bCs/>
          <w:sz w:val="8"/>
          <w:szCs w:val="8"/>
        </w:rPr>
      </w:pPr>
    </w:p>
    <w:tbl>
      <w:tblPr>
        <w:tblW w:w="10507" w:type="dxa"/>
        <w:tblInd w:w="-280" w:type="dxa"/>
        <w:tblLayout w:type="fixed"/>
        <w:tblLook w:val="0000" w:firstRow="0" w:lastRow="0" w:firstColumn="0" w:lastColumn="0" w:noHBand="0" w:noVBand="0"/>
      </w:tblPr>
      <w:tblGrid>
        <w:gridCol w:w="3120"/>
        <w:gridCol w:w="3827"/>
        <w:gridCol w:w="3560"/>
      </w:tblGrid>
      <w:tr w:rsidR="002E3B95" w:rsidTr="009D1B0A">
        <w:tc>
          <w:tcPr>
            <w:tcW w:w="3120" w:type="dxa"/>
            <w:vMerge w:val="restart"/>
            <w:shd w:val="clear" w:color="auto" w:fill="auto"/>
          </w:tcPr>
          <w:p w:rsidR="002E3B95" w:rsidRPr="00E7486F" w:rsidRDefault="002E3B95" w:rsidP="009D1B0A">
            <w:pPr>
              <w:pStyle w:val="Header"/>
              <w:jc w:val="center"/>
              <w:rPr>
                <w:rFonts w:eastAsia="Arial Unicode MS" w:cs="Calibri"/>
              </w:rPr>
            </w:pPr>
          </w:p>
        </w:tc>
        <w:tc>
          <w:tcPr>
            <w:tcW w:w="3827" w:type="dxa"/>
            <w:vMerge w:val="restart"/>
            <w:shd w:val="clear" w:color="auto" w:fill="auto"/>
          </w:tcPr>
          <w:p w:rsidR="002E3B95" w:rsidRPr="00E7486F" w:rsidRDefault="002E3B95" w:rsidP="009D1B0A">
            <w:pPr>
              <w:pStyle w:val="Header"/>
              <w:jc w:val="center"/>
              <w:rPr>
                <w:rFonts w:eastAsia="Arial Unicode MS" w:cs="Calibri"/>
              </w:rPr>
            </w:pPr>
          </w:p>
        </w:tc>
        <w:tc>
          <w:tcPr>
            <w:tcW w:w="3560" w:type="dxa"/>
            <w:shd w:val="clear" w:color="auto" w:fill="auto"/>
          </w:tcPr>
          <w:p w:rsidR="002E3B95" w:rsidRPr="005D157C" w:rsidRDefault="00A01859" w:rsidP="009D1B0A">
            <w:pPr>
              <w:pStyle w:val="Header"/>
              <w:jc w:val="center"/>
              <w:rPr>
                <w:rFonts w:ascii="Arial" w:hAnsi="Arial" w:cs="Arial"/>
                <w:sz w:val="24"/>
                <w:szCs w:val="24"/>
              </w:rPr>
            </w:pPr>
            <w:r w:rsidRPr="005D157C">
              <w:rPr>
                <w:rFonts w:ascii="Arial" w:hAnsi="Arial" w:cs="Arial"/>
                <w:sz w:val="24"/>
                <w:szCs w:val="24"/>
              </w:rPr>
              <w:t>ημερομηνία</w:t>
            </w:r>
          </w:p>
          <w:p w:rsidR="002E3B95" w:rsidRPr="005D157C" w:rsidRDefault="002E3B95" w:rsidP="009D1B0A">
            <w:pPr>
              <w:pStyle w:val="Header"/>
              <w:jc w:val="center"/>
              <w:rPr>
                <w:rFonts w:ascii="Arial" w:hAnsi="Arial" w:cs="Arial"/>
                <w:sz w:val="24"/>
                <w:szCs w:val="24"/>
              </w:rPr>
            </w:pPr>
          </w:p>
        </w:tc>
      </w:tr>
      <w:tr w:rsidR="002E3B95" w:rsidTr="009D1B0A">
        <w:tc>
          <w:tcPr>
            <w:tcW w:w="3120" w:type="dxa"/>
            <w:vMerge/>
            <w:shd w:val="clear" w:color="auto" w:fill="auto"/>
          </w:tcPr>
          <w:p w:rsidR="002E3B95" w:rsidRDefault="002E3B95" w:rsidP="009D1B0A">
            <w:pPr>
              <w:snapToGrid w:val="0"/>
              <w:jc w:val="center"/>
              <w:rPr>
                <w:rFonts w:ascii="Tahoma" w:hAnsi="Tahoma" w:cs="Tahoma"/>
                <w:b/>
              </w:rPr>
            </w:pPr>
          </w:p>
        </w:tc>
        <w:tc>
          <w:tcPr>
            <w:tcW w:w="3827" w:type="dxa"/>
            <w:vMerge/>
            <w:shd w:val="clear" w:color="auto" w:fill="auto"/>
          </w:tcPr>
          <w:p w:rsidR="002E3B95" w:rsidRDefault="002E3B95" w:rsidP="009D1B0A">
            <w:pPr>
              <w:snapToGrid w:val="0"/>
              <w:jc w:val="center"/>
              <w:rPr>
                <w:rFonts w:ascii="Tahoma" w:hAnsi="Tahoma" w:cs="Tahoma"/>
                <w:b/>
                <w:bCs/>
              </w:rPr>
            </w:pPr>
          </w:p>
        </w:tc>
        <w:tc>
          <w:tcPr>
            <w:tcW w:w="3560" w:type="dxa"/>
            <w:shd w:val="clear" w:color="auto" w:fill="auto"/>
          </w:tcPr>
          <w:p w:rsidR="005D157C" w:rsidRDefault="005D157C" w:rsidP="005D157C">
            <w:pPr>
              <w:pStyle w:val="Header"/>
              <w:jc w:val="center"/>
              <w:rPr>
                <w:rFonts w:ascii="Arial" w:hAnsi="Arial" w:cs="Arial"/>
                <w:sz w:val="24"/>
                <w:szCs w:val="24"/>
              </w:rPr>
            </w:pPr>
          </w:p>
          <w:p w:rsidR="005D157C" w:rsidRPr="00E7486F" w:rsidRDefault="005D157C" w:rsidP="005D157C">
            <w:pPr>
              <w:pStyle w:val="Header"/>
              <w:jc w:val="center"/>
              <w:rPr>
                <w:rFonts w:eastAsia="Arial Unicode MS" w:cs="Calibri"/>
              </w:rPr>
            </w:pPr>
            <w:r>
              <w:rPr>
                <w:rFonts w:ascii="Arial" w:hAnsi="Arial" w:cs="Arial"/>
                <w:sz w:val="24"/>
                <w:szCs w:val="24"/>
              </w:rPr>
              <w:t>Ο ΠΡΟΣΦΕΡΩΝ</w:t>
            </w:r>
          </w:p>
          <w:p w:rsidR="005D157C" w:rsidRPr="00E7486F" w:rsidRDefault="005D157C" w:rsidP="005D157C">
            <w:pPr>
              <w:pStyle w:val="Header"/>
              <w:jc w:val="center"/>
              <w:rPr>
                <w:rFonts w:eastAsia="Arial Unicode MS" w:cs="Calibri"/>
              </w:rPr>
            </w:pPr>
          </w:p>
          <w:p w:rsidR="005D157C" w:rsidRDefault="005D157C" w:rsidP="005D157C">
            <w:pPr>
              <w:pStyle w:val="Header"/>
              <w:jc w:val="center"/>
              <w:rPr>
                <w:rFonts w:eastAsia="Arial Unicode MS" w:cs="Calibri"/>
              </w:rPr>
            </w:pPr>
          </w:p>
          <w:p w:rsidR="005D157C" w:rsidRPr="007A6D53" w:rsidRDefault="005D157C" w:rsidP="005D157C">
            <w:pPr>
              <w:pStyle w:val="Header"/>
              <w:jc w:val="center"/>
              <w:rPr>
                <w:rFonts w:eastAsia="Arial Unicode MS" w:cs="Calibri"/>
              </w:rPr>
            </w:pPr>
          </w:p>
          <w:p w:rsidR="002E3B95" w:rsidRPr="00E7486F" w:rsidRDefault="005D157C" w:rsidP="005D157C">
            <w:pPr>
              <w:pStyle w:val="Header"/>
              <w:jc w:val="center"/>
              <w:rPr>
                <w:rFonts w:eastAsia="Arial Unicode MS" w:cs="Calibri"/>
              </w:rPr>
            </w:pPr>
            <w:r>
              <w:rPr>
                <w:rFonts w:ascii="Arial" w:hAnsi="Arial" w:cs="Arial"/>
                <w:sz w:val="24"/>
                <w:szCs w:val="24"/>
              </w:rPr>
              <w:t>(Υπογραφή, σφραγίδα)</w:t>
            </w:r>
          </w:p>
        </w:tc>
      </w:tr>
    </w:tbl>
    <w:p w:rsidR="002E3B95" w:rsidRDefault="002E3B95" w:rsidP="002E3B95">
      <w:pPr>
        <w:spacing w:after="60"/>
        <w:jc w:val="both"/>
        <w:rPr>
          <w:rFonts w:ascii="Arial" w:hAnsi="Arial" w:cs="Arial"/>
          <w:b/>
          <w:bCs/>
          <w:sz w:val="8"/>
          <w:szCs w:val="8"/>
        </w:rPr>
      </w:pPr>
    </w:p>
    <w:p w:rsidR="00CD2F8A" w:rsidRDefault="00CD2F8A" w:rsidP="00CD2F8A">
      <w:pPr>
        <w:jc w:val="both"/>
        <w:rPr>
          <w:rFonts w:cs="Calibri"/>
          <w:bCs/>
        </w:rPr>
      </w:pPr>
    </w:p>
    <w:sectPr w:rsidR="00CD2F8A" w:rsidSect="00294F04">
      <w:footerReference w:type="default" r:id="rId10"/>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95" w:rsidRDefault="009A4195" w:rsidP="00294F04">
      <w:pPr>
        <w:spacing w:after="0" w:line="240" w:lineRule="auto"/>
      </w:pPr>
      <w:r>
        <w:separator/>
      </w:r>
    </w:p>
  </w:endnote>
  <w:endnote w:type="continuationSeparator" w:id="0">
    <w:p w:rsidR="009A4195" w:rsidRDefault="009A4195" w:rsidP="0029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0C" w:rsidRDefault="0088470C">
    <w:pPr>
      <w:pStyle w:val="Footer"/>
    </w:pPr>
    <w:r>
      <w:fldChar w:fldCharType="begin"/>
    </w:r>
    <w:r>
      <w:instrText xml:space="preserve"> PAGE   \* MERGEFORMAT </w:instrText>
    </w:r>
    <w:r>
      <w:fldChar w:fldCharType="separate"/>
    </w:r>
    <w:r w:rsidR="003A6204">
      <w:rPr>
        <w:noProof/>
      </w:rPr>
      <w:t>1</w:t>
    </w:r>
    <w:r>
      <w:fldChar w:fldCharType="end"/>
    </w:r>
  </w:p>
  <w:p w:rsidR="0088470C" w:rsidRDefault="0088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95" w:rsidRDefault="009A4195" w:rsidP="00294F04">
      <w:pPr>
        <w:spacing w:after="0" w:line="240" w:lineRule="auto"/>
      </w:pPr>
      <w:r>
        <w:separator/>
      </w:r>
    </w:p>
  </w:footnote>
  <w:footnote w:type="continuationSeparator" w:id="0">
    <w:p w:rsidR="009A4195" w:rsidRDefault="009A4195" w:rsidP="0029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RTF_Num 11"/>
    <w:lvl w:ilvl="0">
      <w:start w:val="1"/>
      <w:numFmt w:val="decimal"/>
      <w:lvlText w:val="%1."/>
      <w:lvlJc w:val="left"/>
      <w:pPr>
        <w:ind w:left="360" w:hanging="360"/>
      </w:pPr>
      <w:rPr>
        <w:rFonts w:cs="Times New Roman"/>
      </w:rPr>
    </w:lvl>
  </w:abstractNum>
  <w:abstractNum w:abstractNumId="2" w15:restartNumberingAfterBreak="0">
    <w:nsid w:val="00000003"/>
    <w:multiLevelType w:val="multilevel"/>
    <w:tmpl w:val="00000003"/>
    <w:name w:val="RTF_Num 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220E2C"/>
    <w:multiLevelType w:val="hybridMultilevel"/>
    <w:tmpl w:val="F1B2EBB0"/>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A641F"/>
    <w:multiLevelType w:val="hybridMultilevel"/>
    <w:tmpl w:val="95A8F61A"/>
    <w:lvl w:ilvl="0" w:tplc="D69820F8">
      <w:start w:val="1"/>
      <w:numFmt w:val="bullet"/>
      <w:lvlText w:val=""/>
      <w:lvlJc w:val="left"/>
      <w:pPr>
        <w:tabs>
          <w:tab w:val="num" w:pos="720"/>
        </w:tabs>
        <w:ind w:left="720" w:hanging="360"/>
      </w:pPr>
      <w:rPr>
        <w:rFonts w:ascii="Symbol" w:hAnsi="Symbol" w:hint="default"/>
        <w:lang w:val="el-GR"/>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BF30B19"/>
    <w:multiLevelType w:val="hybridMultilevel"/>
    <w:tmpl w:val="D7C406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C059CF"/>
    <w:multiLevelType w:val="hybridMultilevel"/>
    <w:tmpl w:val="422856E2"/>
    <w:lvl w:ilvl="0" w:tplc="04080001">
      <w:start w:val="1"/>
      <w:numFmt w:val="bullet"/>
      <w:lvlText w:val=""/>
      <w:lvlJc w:val="left"/>
      <w:pPr>
        <w:ind w:left="742" w:hanging="360"/>
      </w:pPr>
      <w:rPr>
        <w:rFonts w:ascii="Symbol" w:hAnsi="Symbol" w:hint="default"/>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8" w15:restartNumberingAfterBreak="0">
    <w:nsid w:val="104E34B8"/>
    <w:multiLevelType w:val="hybridMultilevel"/>
    <w:tmpl w:val="85929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E2A6167"/>
    <w:multiLevelType w:val="hybridMultilevel"/>
    <w:tmpl w:val="C61CCC1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15B510D"/>
    <w:multiLevelType w:val="hybridMultilevel"/>
    <w:tmpl w:val="48DEE1D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18B0BC1"/>
    <w:multiLevelType w:val="hybridMultilevel"/>
    <w:tmpl w:val="211C7BCE"/>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2718054D"/>
    <w:multiLevelType w:val="hybridMultilevel"/>
    <w:tmpl w:val="F3F6B7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7B4FFC"/>
    <w:multiLevelType w:val="hybridMultilevel"/>
    <w:tmpl w:val="836E7E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F1A178C"/>
    <w:multiLevelType w:val="hybridMultilevel"/>
    <w:tmpl w:val="FDE25AB6"/>
    <w:lvl w:ilvl="0" w:tplc="0408000F">
      <w:start w:val="1"/>
      <w:numFmt w:val="decimal"/>
      <w:lvlText w:val="%1."/>
      <w:lvlJc w:val="left"/>
      <w:pPr>
        <w:tabs>
          <w:tab w:val="num" w:pos="720"/>
        </w:tabs>
        <w:ind w:left="720" w:hanging="360"/>
      </w:pPr>
    </w:lvl>
    <w:lvl w:ilvl="1" w:tplc="DF08B10C">
      <w:start w:val="1"/>
      <w:numFmt w:val="bullet"/>
      <w:lvlText w:val=""/>
      <w:lvlJc w:val="left"/>
      <w:pPr>
        <w:tabs>
          <w:tab w:val="num" w:pos="1440"/>
        </w:tabs>
        <w:ind w:left="1420" w:hanging="34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36711A9"/>
    <w:multiLevelType w:val="hybridMultilevel"/>
    <w:tmpl w:val="B4AE277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6" w15:restartNumberingAfterBreak="0">
    <w:nsid w:val="48AB1888"/>
    <w:multiLevelType w:val="hybridMultilevel"/>
    <w:tmpl w:val="183866E0"/>
    <w:lvl w:ilvl="0" w:tplc="9D449F76">
      <w:numFmt w:val="bullet"/>
      <w:lvlText w:val="-"/>
      <w:lvlJc w:val="left"/>
      <w:pPr>
        <w:ind w:left="1495" w:hanging="360"/>
      </w:pPr>
      <w:rPr>
        <w:rFonts w:ascii="Arial" w:eastAsia="Times New Roman" w:hAnsi="Arial" w:cs="Arial"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17" w15:restartNumberingAfterBreak="0">
    <w:nsid w:val="55403BE4"/>
    <w:multiLevelType w:val="hybridMultilevel"/>
    <w:tmpl w:val="CE7AC0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5A941EA4"/>
    <w:multiLevelType w:val="hybridMultilevel"/>
    <w:tmpl w:val="3CCA8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4A71D47"/>
    <w:multiLevelType w:val="hybridMultilevel"/>
    <w:tmpl w:val="0CC894A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72E50F62"/>
    <w:multiLevelType w:val="hybridMultilevel"/>
    <w:tmpl w:val="9796EAEC"/>
    <w:lvl w:ilvl="0" w:tplc="DF08B10C">
      <w:start w:val="1"/>
      <w:numFmt w:val="bullet"/>
      <w:lvlText w:val=""/>
      <w:lvlJc w:val="left"/>
      <w:pPr>
        <w:tabs>
          <w:tab w:val="num" w:pos="1080"/>
        </w:tabs>
        <w:ind w:left="1060" w:hanging="34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6"/>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
    <w:lvlOverride w:ilvl="0">
      <w:startOverride w:val="1"/>
    </w:lvlOverride>
  </w:num>
  <w:num w:numId="6">
    <w:abstractNumId w:val="2"/>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14"/>
  </w:num>
  <w:num w:numId="13">
    <w:abstractNumId w:val="17"/>
  </w:num>
  <w:num w:numId="14">
    <w:abstractNumId w:val="7"/>
  </w:num>
  <w:num w:numId="15">
    <w:abstractNumId w:val="18"/>
  </w:num>
  <w:num w:numId="16">
    <w:abstractNumId w:val="11"/>
  </w:num>
  <w:num w:numId="17">
    <w:abstractNumId w:val="3"/>
  </w:num>
  <w:num w:numId="18">
    <w:abstractNumId w:val="5"/>
  </w:num>
  <w:num w:numId="19">
    <w:abstractNumId w:val="8"/>
  </w:num>
  <w:num w:numId="20">
    <w:abstractNumId w:val="12"/>
  </w:num>
  <w:num w:numId="21">
    <w:abstractNumId w:val="10"/>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GrammaticalErrors/>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FE5"/>
    <w:rsid w:val="00010314"/>
    <w:rsid w:val="00013F87"/>
    <w:rsid w:val="00014415"/>
    <w:rsid w:val="000242E6"/>
    <w:rsid w:val="00024CD5"/>
    <w:rsid w:val="000360EB"/>
    <w:rsid w:val="000562DC"/>
    <w:rsid w:val="00056EDD"/>
    <w:rsid w:val="000633FF"/>
    <w:rsid w:val="0008374F"/>
    <w:rsid w:val="00086B87"/>
    <w:rsid w:val="000948B6"/>
    <w:rsid w:val="00095FD5"/>
    <w:rsid w:val="000965C9"/>
    <w:rsid w:val="000A2CCA"/>
    <w:rsid w:val="000B54F6"/>
    <w:rsid w:val="000C1B50"/>
    <w:rsid w:val="000C29F0"/>
    <w:rsid w:val="000C7A05"/>
    <w:rsid w:val="000E3E49"/>
    <w:rsid w:val="000E5BC8"/>
    <w:rsid w:val="00100DF9"/>
    <w:rsid w:val="00107FE5"/>
    <w:rsid w:val="00124F5A"/>
    <w:rsid w:val="00137D43"/>
    <w:rsid w:val="00145149"/>
    <w:rsid w:val="0015328B"/>
    <w:rsid w:val="00153597"/>
    <w:rsid w:val="00163698"/>
    <w:rsid w:val="0016517D"/>
    <w:rsid w:val="0016632B"/>
    <w:rsid w:val="00176A0F"/>
    <w:rsid w:val="001805DB"/>
    <w:rsid w:val="00192632"/>
    <w:rsid w:val="001B0C28"/>
    <w:rsid w:val="001D5B1B"/>
    <w:rsid w:val="002019CB"/>
    <w:rsid w:val="00240F57"/>
    <w:rsid w:val="00246300"/>
    <w:rsid w:val="00246F53"/>
    <w:rsid w:val="002551C1"/>
    <w:rsid w:val="0026242D"/>
    <w:rsid w:val="002933A5"/>
    <w:rsid w:val="00294F04"/>
    <w:rsid w:val="00297C80"/>
    <w:rsid w:val="002A1D5A"/>
    <w:rsid w:val="002A5EEE"/>
    <w:rsid w:val="002A731A"/>
    <w:rsid w:val="002B3A19"/>
    <w:rsid w:val="002C2197"/>
    <w:rsid w:val="002C58F0"/>
    <w:rsid w:val="002D19BC"/>
    <w:rsid w:val="002D3629"/>
    <w:rsid w:val="002E3B95"/>
    <w:rsid w:val="002F3B88"/>
    <w:rsid w:val="002F493F"/>
    <w:rsid w:val="002F60A6"/>
    <w:rsid w:val="003222A5"/>
    <w:rsid w:val="00327F0E"/>
    <w:rsid w:val="00341380"/>
    <w:rsid w:val="003636B2"/>
    <w:rsid w:val="003816D0"/>
    <w:rsid w:val="00384A7D"/>
    <w:rsid w:val="00385679"/>
    <w:rsid w:val="00386B1C"/>
    <w:rsid w:val="00392B77"/>
    <w:rsid w:val="003934D9"/>
    <w:rsid w:val="003A6204"/>
    <w:rsid w:val="003C2E1A"/>
    <w:rsid w:val="003C7611"/>
    <w:rsid w:val="003D4C39"/>
    <w:rsid w:val="003D68D8"/>
    <w:rsid w:val="003E08E8"/>
    <w:rsid w:val="003E58B4"/>
    <w:rsid w:val="00404A2C"/>
    <w:rsid w:val="004069D9"/>
    <w:rsid w:val="00421847"/>
    <w:rsid w:val="004241B9"/>
    <w:rsid w:val="00436ABB"/>
    <w:rsid w:val="00444A77"/>
    <w:rsid w:val="00461F76"/>
    <w:rsid w:val="00464B7D"/>
    <w:rsid w:val="0047167F"/>
    <w:rsid w:val="00476C72"/>
    <w:rsid w:val="00477507"/>
    <w:rsid w:val="0048249E"/>
    <w:rsid w:val="004A0CAA"/>
    <w:rsid w:val="004A1E05"/>
    <w:rsid w:val="004C18FF"/>
    <w:rsid w:val="004C7A89"/>
    <w:rsid w:val="004D7A26"/>
    <w:rsid w:val="004E661D"/>
    <w:rsid w:val="004F0412"/>
    <w:rsid w:val="004F4199"/>
    <w:rsid w:val="00502013"/>
    <w:rsid w:val="0051575F"/>
    <w:rsid w:val="00517143"/>
    <w:rsid w:val="005178B5"/>
    <w:rsid w:val="00530452"/>
    <w:rsid w:val="00550067"/>
    <w:rsid w:val="005509F5"/>
    <w:rsid w:val="0055456D"/>
    <w:rsid w:val="00557EF3"/>
    <w:rsid w:val="00561182"/>
    <w:rsid w:val="00561749"/>
    <w:rsid w:val="005850F2"/>
    <w:rsid w:val="00587648"/>
    <w:rsid w:val="00587F47"/>
    <w:rsid w:val="00596514"/>
    <w:rsid w:val="005B5AAC"/>
    <w:rsid w:val="005D157C"/>
    <w:rsid w:val="005D15FE"/>
    <w:rsid w:val="005E43AD"/>
    <w:rsid w:val="0060031B"/>
    <w:rsid w:val="00617A86"/>
    <w:rsid w:val="0062680E"/>
    <w:rsid w:val="00631A2E"/>
    <w:rsid w:val="00640663"/>
    <w:rsid w:val="00643EEE"/>
    <w:rsid w:val="00645BE5"/>
    <w:rsid w:val="00674174"/>
    <w:rsid w:val="00676F28"/>
    <w:rsid w:val="006807D0"/>
    <w:rsid w:val="006837BC"/>
    <w:rsid w:val="00694AAF"/>
    <w:rsid w:val="00695BEB"/>
    <w:rsid w:val="00697C6C"/>
    <w:rsid w:val="00697CE1"/>
    <w:rsid w:val="006B0464"/>
    <w:rsid w:val="006C1D5F"/>
    <w:rsid w:val="006C40A6"/>
    <w:rsid w:val="006C4BC6"/>
    <w:rsid w:val="006D772E"/>
    <w:rsid w:val="006E28EA"/>
    <w:rsid w:val="006F1471"/>
    <w:rsid w:val="006F46D2"/>
    <w:rsid w:val="007004C1"/>
    <w:rsid w:val="00701D91"/>
    <w:rsid w:val="00703FCA"/>
    <w:rsid w:val="00721634"/>
    <w:rsid w:val="00727923"/>
    <w:rsid w:val="00731F34"/>
    <w:rsid w:val="00755E13"/>
    <w:rsid w:val="007616F1"/>
    <w:rsid w:val="0077476F"/>
    <w:rsid w:val="0078056E"/>
    <w:rsid w:val="00780667"/>
    <w:rsid w:val="00784435"/>
    <w:rsid w:val="00791FBA"/>
    <w:rsid w:val="00796587"/>
    <w:rsid w:val="0079687B"/>
    <w:rsid w:val="007C285C"/>
    <w:rsid w:val="007E5C38"/>
    <w:rsid w:val="00806F15"/>
    <w:rsid w:val="00811E2F"/>
    <w:rsid w:val="00815C6F"/>
    <w:rsid w:val="00822A38"/>
    <w:rsid w:val="00827D1D"/>
    <w:rsid w:val="00841AEE"/>
    <w:rsid w:val="00861E17"/>
    <w:rsid w:val="0088470C"/>
    <w:rsid w:val="00892C59"/>
    <w:rsid w:val="00897935"/>
    <w:rsid w:val="008A2B9E"/>
    <w:rsid w:val="008B5F42"/>
    <w:rsid w:val="008B78DF"/>
    <w:rsid w:val="008C0064"/>
    <w:rsid w:val="008C2107"/>
    <w:rsid w:val="008C7C46"/>
    <w:rsid w:val="008F6C22"/>
    <w:rsid w:val="009029CD"/>
    <w:rsid w:val="00916D2A"/>
    <w:rsid w:val="009367D9"/>
    <w:rsid w:val="009400EA"/>
    <w:rsid w:val="00940336"/>
    <w:rsid w:val="00957BAB"/>
    <w:rsid w:val="00970A47"/>
    <w:rsid w:val="00972DA3"/>
    <w:rsid w:val="0097612A"/>
    <w:rsid w:val="00994036"/>
    <w:rsid w:val="009A0DE9"/>
    <w:rsid w:val="009A4195"/>
    <w:rsid w:val="009A5FDA"/>
    <w:rsid w:val="009A78F4"/>
    <w:rsid w:val="009B3F44"/>
    <w:rsid w:val="009B6E0B"/>
    <w:rsid w:val="009D0087"/>
    <w:rsid w:val="009D1B0A"/>
    <w:rsid w:val="009F3C72"/>
    <w:rsid w:val="00A01859"/>
    <w:rsid w:val="00A17942"/>
    <w:rsid w:val="00A221B0"/>
    <w:rsid w:val="00A315FF"/>
    <w:rsid w:val="00A330A9"/>
    <w:rsid w:val="00A51AB9"/>
    <w:rsid w:val="00A628FC"/>
    <w:rsid w:val="00A63547"/>
    <w:rsid w:val="00A63ECC"/>
    <w:rsid w:val="00A65BFE"/>
    <w:rsid w:val="00A72052"/>
    <w:rsid w:val="00A83552"/>
    <w:rsid w:val="00AA2952"/>
    <w:rsid w:val="00AA3110"/>
    <w:rsid w:val="00AA3D90"/>
    <w:rsid w:val="00AA545A"/>
    <w:rsid w:val="00AB1FD3"/>
    <w:rsid w:val="00AC6744"/>
    <w:rsid w:val="00AD6D74"/>
    <w:rsid w:val="00AD78A6"/>
    <w:rsid w:val="00AE1B32"/>
    <w:rsid w:val="00AF41DE"/>
    <w:rsid w:val="00B14BAF"/>
    <w:rsid w:val="00B215F7"/>
    <w:rsid w:val="00B5049F"/>
    <w:rsid w:val="00B609AA"/>
    <w:rsid w:val="00B613E8"/>
    <w:rsid w:val="00B72D2D"/>
    <w:rsid w:val="00B830A8"/>
    <w:rsid w:val="00B94E94"/>
    <w:rsid w:val="00BB7265"/>
    <w:rsid w:val="00BD0DCD"/>
    <w:rsid w:val="00BD2993"/>
    <w:rsid w:val="00BF062F"/>
    <w:rsid w:val="00BF264C"/>
    <w:rsid w:val="00BF7C0D"/>
    <w:rsid w:val="00C00B92"/>
    <w:rsid w:val="00C13E82"/>
    <w:rsid w:val="00C16959"/>
    <w:rsid w:val="00C24C01"/>
    <w:rsid w:val="00C307DF"/>
    <w:rsid w:val="00C3483A"/>
    <w:rsid w:val="00C85D3C"/>
    <w:rsid w:val="00CA2741"/>
    <w:rsid w:val="00CA31E6"/>
    <w:rsid w:val="00CB5B4F"/>
    <w:rsid w:val="00CD205A"/>
    <w:rsid w:val="00CD2C42"/>
    <w:rsid w:val="00CD2F8A"/>
    <w:rsid w:val="00D04DEE"/>
    <w:rsid w:val="00D14D4D"/>
    <w:rsid w:val="00D246CB"/>
    <w:rsid w:val="00D313C4"/>
    <w:rsid w:val="00D45B29"/>
    <w:rsid w:val="00D572BE"/>
    <w:rsid w:val="00D73782"/>
    <w:rsid w:val="00D86EDC"/>
    <w:rsid w:val="00D95EE6"/>
    <w:rsid w:val="00DA21FF"/>
    <w:rsid w:val="00DB3EAB"/>
    <w:rsid w:val="00DB4868"/>
    <w:rsid w:val="00DC32D6"/>
    <w:rsid w:val="00DE1A37"/>
    <w:rsid w:val="00DE6D0B"/>
    <w:rsid w:val="00DF0E55"/>
    <w:rsid w:val="00DF22AA"/>
    <w:rsid w:val="00DF2C48"/>
    <w:rsid w:val="00DF5B4C"/>
    <w:rsid w:val="00E04019"/>
    <w:rsid w:val="00E12292"/>
    <w:rsid w:val="00E2199A"/>
    <w:rsid w:val="00E27F48"/>
    <w:rsid w:val="00E32AEF"/>
    <w:rsid w:val="00E52932"/>
    <w:rsid w:val="00E549AF"/>
    <w:rsid w:val="00E56D7D"/>
    <w:rsid w:val="00E61EEF"/>
    <w:rsid w:val="00E66B50"/>
    <w:rsid w:val="00E70CB8"/>
    <w:rsid w:val="00E77FC1"/>
    <w:rsid w:val="00E807E8"/>
    <w:rsid w:val="00E85A21"/>
    <w:rsid w:val="00E95A99"/>
    <w:rsid w:val="00E9627A"/>
    <w:rsid w:val="00EC3BA5"/>
    <w:rsid w:val="00EE3388"/>
    <w:rsid w:val="00EE35EA"/>
    <w:rsid w:val="00EE6A7F"/>
    <w:rsid w:val="00EE71D9"/>
    <w:rsid w:val="00F028C5"/>
    <w:rsid w:val="00F17729"/>
    <w:rsid w:val="00F251B5"/>
    <w:rsid w:val="00F301BF"/>
    <w:rsid w:val="00F3193B"/>
    <w:rsid w:val="00F37559"/>
    <w:rsid w:val="00F40D80"/>
    <w:rsid w:val="00F507E2"/>
    <w:rsid w:val="00F60CC1"/>
    <w:rsid w:val="00F85CF0"/>
    <w:rsid w:val="00F904E4"/>
    <w:rsid w:val="00F91056"/>
    <w:rsid w:val="00F91179"/>
    <w:rsid w:val="00F9240D"/>
    <w:rsid w:val="00F9692E"/>
    <w:rsid w:val="00FA5192"/>
    <w:rsid w:val="00FA538C"/>
    <w:rsid w:val="00FA5E37"/>
    <w:rsid w:val="00FB153E"/>
    <w:rsid w:val="00FD340B"/>
    <w:rsid w:val="00FD47A2"/>
    <w:rsid w:val="00FE1778"/>
    <w:rsid w:val="00FE1839"/>
    <w:rsid w:val="00FE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15FA35D-8828-40A4-A6FC-96348F3A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FE5"/>
    <w:pPr>
      <w:spacing w:after="160" w:line="259" w:lineRule="auto"/>
    </w:pPr>
    <w:rPr>
      <w:sz w:val="22"/>
      <w:szCs w:val="22"/>
      <w:lang w:val="el-GR"/>
    </w:rPr>
  </w:style>
  <w:style w:type="paragraph" w:styleId="Heading1">
    <w:name w:val="heading 1"/>
    <w:aliases w:val="ghost,g,1 ghost,h1,4KEFALAIO,Hoofdstuk,Head 1,H1,H11,H12,H111,H13,H112,H14,H113,H15,H114,H16,H115,H17,H116,H18,H117,H19,H118,H110,H119,H120,H1110,Report Title,CHAPTER 1,H1 Char,Head1,Heading apps,BMS Heading 1,Outline1,Header1,l1,Propo,h11"/>
    <w:basedOn w:val="Normal"/>
    <w:next w:val="Normal"/>
    <w:link w:val="Heading1Char"/>
    <w:qFormat/>
    <w:rsid w:val="000C7A05"/>
    <w:pPr>
      <w:keepNext/>
      <w:numPr>
        <w:numId w:val="22"/>
      </w:numPr>
      <w:suppressAutoHyphens/>
      <w:spacing w:after="0" w:line="240" w:lineRule="auto"/>
      <w:jc w:val="center"/>
      <w:textAlignment w:val="baseline"/>
      <w:outlineLvl w:val="0"/>
    </w:pPr>
    <w:rPr>
      <w:rFonts w:ascii="Courier New" w:eastAsia="Times New Roman" w:hAnsi="Courier New"/>
      <w:b/>
      <w:sz w:val="32"/>
      <w:szCs w:val="20"/>
      <w:u w:val="single"/>
      <w:lang w:val="x-none" w:eastAsia="ar-SA"/>
    </w:rPr>
  </w:style>
  <w:style w:type="paragraph" w:styleId="Heading2">
    <w:name w:val="heading 2"/>
    <w:aliases w:val="TitreProp,2,h2,Header 2,l2,Level 2 Head,H2,título 2,heading 2,Heading Two,headi,heading2,h21,h22,21,2 headline,h,A.B.C.,ITT t2,PA Major Section,CHS,H21,H22,H23,H24,H25,2nd level,1.1.1 heading,h:2,h:2app,A,UNDERRUBRIK 1-2,level 2 heading,R2"/>
    <w:basedOn w:val="Normal"/>
    <w:next w:val="Normal"/>
    <w:link w:val="Heading2Char"/>
    <w:qFormat/>
    <w:rsid w:val="000C7A05"/>
    <w:pPr>
      <w:keepNext/>
      <w:numPr>
        <w:ilvl w:val="1"/>
        <w:numId w:val="22"/>
      </w:numPr>
      <w:suppressAutoHyphens/>
      <w:spacing w:after="0" w:line="240" w:lineRule="auto"/>
      <w:jc w:val="center"/>
      <w:textAlignment w:val="baseline"/>
      <w:outlineLvl w:val="1"/>
    </w:pPr>
    <w:rPr>
      <w:rFonts w:ascii="Times New Roman" w:eastAsia="Times New Roman" w:hAnsi="Times New Roman"/>
      <w:b/>
      <w:sz w:val="28"/>
      <w:szCs w:val="20"/>
      <w:u w:val="single"/>
      <w:lang w:val="x-none" w:eastAsia="ar-SA"/>
    </w:rPr>
  </w:style>
  <w:style w:type="paragraph" w:styleId="Heading3">
    <w:name w:val="heading 3"/>
    <w:aliases w:val="TextProp,3,3 bullet,b,SECOND,Second,BLANK2,h3,4 bullet,bdullet,subhead,ITT t3,PA Minor Section,H31,H32,H33,H34,H35,h:3,ITT t31,PA Minor Section1,3 bullet1,b1,SECOND1,Second1,BLANK21,h31,4 bullet1,bdullet1,subhead1,ITT t32,PA Minor Section2"/>
    <w:basedOn w:val="Normal"/>
    <w:next w:val="Normal"/>
    <w:link w:val="Heading3Char"/>
    <w:qFormat/>
    <w:rsid w:val="000C7A05"/>
    <w:pPr>
      <w:keepNext/>
      <w:numPr>
        <w:ilvl w:val="2"/>
        <w:numId w:val="22"/>
      </w:numPr>
      <w:suppressAutoHyphens/>
      <w:spacing w:after="0" w:line="240" w:lineRule="auto"/>
      <w:jc w:val="center"/>
      <w:textAlignment w:val="baseline"/>
      <w:outlineLvl w:val="2"/>
    </w:pPr>
    <w:rPr>
      <w:rFonts w:ascii="Times New Roman" w:eastAsia="Times New Roman" w:hAnsi="Times New Roman"/>
      <w:sz w:val="24"/>
      <w:szCs w:val="20"/>
      <w:lang w:val="x-none" w:eastAsia="ar-SA"/>
    </w:rPr>
  </w:style>
  <w:style w:type="paragraph" w:styleId="Heading4">
    <w:name w:val="heading 4"/>
    <w:aliases w:val="h4,H4,H41,h41,H42,H411,h42,H43,H412,h411,H421,H4111,h43,H44,H413,h44,H45,H414,h45,H46,H415,h412,H422,H4112,h421,H431,H4121,h431,H441,H4131,h441,H451,H4141,h46,H47,H416,h413,H423,H4113,h422,H432,H4122,h432,H442,H4132,h442,H452,H4142,h47,H48"/>
    <w:basedOn w:val="Normal"/>
    <w:next w:val="Normal"/>
    <w:link w:val="Heading4Char"/>
    <w:qFormat/>
    <w:rsid w:val="000C7A05"/>
    <w:pPr>
      <w:keepNext/>
      <w:numPr>
        <w:ilvl w:val="3"/>
        <w:numId w:val="22"/>
      </w:numPr>
      <w:suppressAutoHyphens/>
      <w:spacing w:after="0" w:line="240" w:lineRule="auto"/>
      <w:textAlignment w:val="baseline"/>
      <w:outlineLvl w:val="3"/>
    </w:pPr>
    <w:rPr>
      <w:rFonts w:ascii="Times New Roman" w:eastAsia="Times New Roman" w:hAnsi="Times New Roman"/>
      <w:sz w:val="24"/>
      <w:szCs w:val="20"/>
      <w:lang w:val="x-none" w:eastAsia="ar-SA"/>
    </w:rPr>
  </w:style>
  <w:style w:type="paragraph" w:styleId="Heading5">
    <w:name w:val="heading 5"/>
    <w:basedOn w:val="Normal"/>
    <w:next w:val="Normal"/>
    <w:link w:val="Heading5Char"/>
    <w:qFormat/>
    <w:rsid w:val="000C7A05"/>
    <w:pPr>
      <w:keepNext/>
      <w:numPr>
        <w:ilvl w:val="4"/>
        <w:numId w:val="22"/>
      </w:numPr>
      <w:suppressAutoHyphens/>
      <w:spacing w:after="0" w:line="240" w:lineRule="auto"/>
      <w:ind w:left="-142" w:firstLine="142"/>
      <w:textAlignment w:val="baseline"/>
      <w:outlineLvl w:val="4"/>
    </w:pPr>
    <w:rPr>
      <w:rFonts w:ascii="Times New Roman" w:eastAsia="Times New Roman" w:hAnsi="Times New Roman"/>
      <w:sz w:val="24"/>
      <w:szCs w:val="20"/>
      <w:lang w:val="x-none" w:eastAsia="ar-SA"/>
    </w:rPr>
  </w:style>
  <w:style w:type="paragraph" w:styleId="Heading6">
    <w:name w:val="heading 6"/>
    <w:aliases w:val="H6,ASAPHeading 6,h6,Ref Heading 3,rh3,Third Subheading,Ref Heading 31,rh31,Ref Heading 32,rh32,h61,Third Subheading1,Ref Heading 33,rh33,Ref Heading 34,rh34,h62,Third Subheading2,Ref Heading 35,rh35,Ref Heading 36,rh36,Ref Heading 37,rh37"/>
    <w:basedOn w:val="Normal"/>
    <w:next w:val="Normal"/>
    <w:link w:val="Heading6Char"/>
    <w:qFormat/>
    <w:rsid w:val="000C7A05"/>
    <w:pPr>
      <w:keepNext/>
      <w:numPr>
        <w:ilvl w:val="5"/>
        <w:numId w:val="22"/>
      </w:numPr>
      <w:suppressAutoHyphens/>
      <w:spacing w:after="0" w:line="240" w:lineRule="auto"/>
      <w:jc w:val="center"/>
      <w:textAlignment w:val="baseline"/>
      <w:outlineLvl w:val="5"/>
    </w:pPr>
    <w:rPr>
      <w:rFonts w:ascii="Times New Roman" w:eastAsia="Times New Roman" w:hAnsi="Times New Roman"/>
      <w:b/>
      <w:sz w:val="24"/>
      <w:szCs w:val="20"/>
      <w:lang w:val="x-none" w:eastAsia="ar-SA"/>
    </w:rPr>
  </w:style>
  <w:style w:type="paragraph" w:styleId="Heading7">
    <w:name w:val="heading 7"/>
    <w:aliases w:val="ASAPHeading 7,alt+7,not Kinhill,Legal Level 1.1.,Heading 7 (emphasis)"/>
    <w:basedOn w:val="Normal"/>
    <w:next w:val="Normal"/>
    <w:link w:val="Heading7Char"/>
    <w:qFormat/>
    <w:rsid w:val="000C7A05"/>
    <w:pPr>
      <w:keepNext/>
      <w:numPr>
        <w:ilvl w:val="6"/>
        <w:numId w:val="22"/>
      </w:numPr>
      <w:suppressAutoHyphens/>
      <w:spacing w:after="0" w:line="240" w:lineRule="auto"/>
      <w:jc w:val="center"/>
      <w:textAlignment w:val="baseline"/>
      <w:outlineLvl w:val="6"/>
    </w:pPr>
    <w:rPr>
      <w:rFonts w:ascii="Arial Narrow" w:eastAsia="Times New Roman" w:hAnsi="Arial Narrow"/>
      <w:b/>
      <w:sz w:val="24"/>
      <w:szCs w:val="20"/>
      <w:u w:val="single"/>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host Char,g Char,1 ghost Char,h1 Char,4KEFALAIO Char,Hoofdstuk Char,Head 1 Char,H1 Char1,H11 Char,H12 Char,H111 Char,H13 Char,H112 Char,H14 Char,H113 Char,H15 Char,H114 Char,H16 Char,H115 Char,H17 Char,H116 Char,H18 Char,H117 Char"/>
    <w:link w:val="Heading1"/>
    <w:rsid w:val="000C7A05"/>
    <w:rPr>
      <w:rFonts w:ascii="Courier New" w:eastAsia="Times New Roman" w:hAnsi="Courier New"/>
      <w:b/>
      <w:sz w:val="32"/>
      <w:u w:val="single"/>
      <w:lang w:eastAsia="ar-SA"/>
    </w:rPr>
  </w:style>
  <w:style w:type="character" w:customStyle="1" w:styleId="Heading2Char">
    <w:name w:val="Heading 2 Char"/>
    <w:aliases w:val="TitreProp Char,2 Char,h2 Char,Header 2 Char,l2 Char,Level 2 Head Char,H2 Char,título 2 Char,heading 2 Char,Heading Two Char,headi Char,heading2 Char,h21 Char,h22 Char,21 Char,2 headline Char,h Char,A.B.C. Char,ITT t2 Char,CHS Char,A Char"/>
    <w:link w:val="Heading2"/>
    <w:rsid w:val="000C7A05"/>
    <w:rPr>
      <w:rFonts w:ascii="Times New Roman" w:eastAsia="Times New Roman" w:hAnsi="Times New Roman"/>
      <w:b/>
      <w:sz w:val="28"/>
      <w:u w:val="single"/>
      <w:lang w:val="x-none" w:eastAsia="ar-SA"/>
    </w:rPr>
  </w:style>
  <w:style w:type="character" w:customStyle="1" w:styleId="Heading3Char">
    <w:name w:val="Heading 3 Char"/>
    <w:aliases w:val="TextProp Char,3 Char,3 bullet Char,b Char,SECOND Char,Second Char,BLANK2 Char,h3 Char,4 bullet Char,bdullet Char,subhead Char,ITT t3 Char,PA Minor Section Char,H31 Char,H32 Char,H33 Char,H34 Char,H35 Char,h:3 Char,ITT t31 Char,b1 Char"/>
    <w:link w:val="Heading3"/>
    <w:rsid w:val="000C7A05"/>
    <w:rPr>
      <w:rFonts w:ascii="Times New Roman" w:eastAsia="Times New Roman" w:hAnsi="Times New Roman"/>
      <w:sz w:val="24"/>
      <w:lang w:val="x-none" w:eastAsia="ar-SA"/>
    </w:rPr>
  </w:style>
  <w:style w:type="character" w:customStyle="1" w:styleId="Heading4Char">
    <w:name w:val="Heading 4 Char"/>
    <w:aliases w:val="h4 Char,H4 Char,H41 Char,h41 Char,H42 Char,H411 Char,h42 Char,H43 Char,H412 Char,h411 Char,H421 Char,H4111 Char,h43 Char,H44 Char,H413 Char,h44 Char,H45 Char,H414 Char,h45 Char,H46 Char,H415 Char,h412 Char,H422 Char,H4112 Char,h421 Char"/>
    <w:link w:val="Heading4"/>
    <w:rsid w:val="000C7A05"/>
    <w:rPr>
      <w:rFonts w:ascii="Times New Roman" w:eastAsia="Times New Roman" w:hAnsi="Times New Roman"/>
      <w:sz w:val="24"/>
      <w:lang w:eastAsia="ar-SA"/>
    </w:rPr>
  </w:style>
  <w:style w:type="character" w:customStyle="1" w:styleId="Heading5Char">
    <w:name w:val="Heading 5 Char"/>
    <w:link w:val="Heading5"/>
    <w:rsid w:val="000C7A05"/>
    <w:rPr>
      <w:rFonts w:ascii="Times New Roman" w:eastAsia="Times New Roman" w:hAnsi="Times New Roman"/>
      <w:sz w:val="24"/>
      <w:lang w:eastAsia="ar-SA"/>
    </w:rPr>
  </w:style>
  <w:style w:type="character" w:customStyle="1" w:styleId="Heading6Char">
    <w:name w:val="Heading 6 Char"/>
    <w:aliases w:val="H6 Char,ASAPHeading 6 Char,h6 Char,Ref Heading 3 Char,rh3 Char,Third Subheading Char,Ref Heading 31 Char,rh31 Char,Ref Heading 32 Char,rh32 Char,h61 Char,Third Subheading1 Char,Ref Heading 33 Char,rh33 Char,Ref Heading 34 Char,rh34 Char"/>
    <w:link w:val="Heading6"/>
    <w:rsid w:val="000C7A05"/>
    <w:rPr>
      <w:rFonts w:ascii="Times New Roman" w:eastAsia="Times New Roman" w:hAnsi="Times New Roman"/>
      <w:b/>
      <w:sz w:val="24"/>
      <w:lang w:eastAsia="ar-SA"/>
    </w:rPr>
  </w:style>
  <w:style w:type="character" w:customStyle="1" w:styleId="Heading7Char">
    <w:name w:val="Heading 7 Char"/>
    <w:aliases w:val="ASAPHeading 7 Char,alt+7 Char,not Kinhill Char,Legal Level 1.1. Char,Heading 7 (emphasis) Char"/>
    <w:link w:val="Heading7"/>
    <w:rsid w:val="000C7A05"/>
    <w:rPr>
      <w:rFonts w:ascii="Arial Narrow" w:eastAsia="Times New Roman" w:hAnsi="Arial Narrow"/>
      <w:b/>
      <w:sz w:val="24"/>
      <w:u w:val="single"/>
      <w:lang w:eastAsia="ar-SA"/>
    </w:rPr>
  </w:style>
  <w:style w:type="paragraph" w:customStyle="1" w:styleId="21">
    <w:name w:val="Σώμα κείμενου 21"/>
    <w:basedOn w:val="Normal"/>
    <w:rsid w:val="00107FE5"/>
    <w:pPr>
      <w:suppressAutoHyphens/>
      <w:spacing w:after="0" w:line="360" w:lineRule="auto"/>
      <w:jc w:val="both"/>
    </w:pPr>
    <w:rPr>
      <w:rFonts w:ascii="Comic Sans MS" w:eastAsia="Times New Roman" w:hAnsi="Comic Sans MS"/>
      <w:bCs/>
      <w:sz w:val="20"/>
      <w:szCs w:val="24"/>
      <w:lang w:eastAsia="ar-SA"/>
    </w:rPr>
  </w:style>
  <w:style w:type="paragraph" w:customStyle="1" w:styleId="5">
    <w:name w:val="Σώμα κειμένου (5)"/>
    <w:basedOn w:val="Normal"/>
    <w:rsid w:val="00107FE5"/>
    <w:pPr>
      <w:widowControl w:val="0"/>
      <w:shd w:val="clear" w:color="auto" w:fill="FFFFFF"/>
      <w:spacing w:before="300" w:after="0" w:line="254" w:lineRule="atLeast"/>
      <w:jc w:val="both"/>
    </w:pPr>
    <w:rPr>
      <w:rFonts w:ascii="Arial" w:eastAsia="Arial" w:hAnsi="Arial" w:cs="Arial"/>
      <w:color w:val="000000"/>
      <w:lang w:eastAsia="el-GR"/>
    </w:rPr>
  </w:style>
  <w:style w:type="paragraph" w:styleId="BodyTextIndent">
    <w:name w:val="Body Text Indent"/>
    <w:basedOn w:val="Normal"/>
    <w:link w:val="BodyTextIndentChar"/>
    <w:semiHidden/>
    <w:rsid w:val="0079687B"/>
    <w:pPr>
      <w:suppressAutoHyphens/>
      <w:spacing w:after="0" w:line="240" w:lineRule="auto"/>
      <w:ind w:left="709" w:hanging="709"/>
      <w:jc w:val="both"/>
      <w:textAlignment w:val="baseline"/>
    </w:pPr>
    <w:rPr>
      <w:rFonts w:ascii="Times New Roman" w:eastAsia="Times New Roman" w:hAnsi="Times New Roman"/>
      <w:sz w:val="24"/>
      <w:szCs w:val="20"/>
      <w:lang w:val="x-none" w:eastAsia="ar-SA"/>
    </w:rPr>
  </w:style>
  <w:style w:type="character" w:customStyle="1" w:styleId="BodyTextIndentChar">
    <w:name w:val="Body Text Indent Char"/>
    <w:link w:val="BodyTextIndent"/>
    <w:semiHidden/>
    <w:rsid w:val="0079687B"/>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79687B"/>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val="en-US"/>
    </w:rPr>
  </w:style>
  <w:style w:type="character" w:styleId="Hyperlink">
    <w:name w:val="Hyperlink"/>
    <w:uiPriority w:val="99"/>
    <w:semiHidden/>
    <w:unhideWhenUsed/>
    <w:rsid w:val="00E549AF"/>
    <w:rPr>
      <w:color w:val="0000FF"/>
      <w:u w:val="single"/>
    </w:rPr>
  </w:style>
  <w:style w:type="character" w:styleId="FollowedHyperlink">
    <w:name w:val="FollowedHyperlink"/>
    <w:uiPriority w:val="99"/>
    <w:semiHidden/>
    <w:unhideWhenUsed/>
    <w:rsid w:val="00E549AF"/>
    <w:rPr>
      <w:color w:val="800080"/>
      <w:u w:val="single"/>
    </w:rPr>
  </w:style>
  <w:style w:type="paragraph" w:customStyle="1" w:styleId="font5">
    <w:name w:val="font5"/>
    <w:basedOn w:val="Normal"/>
    <w:rsid w:val="00E549AF"/>
    <w:pPr>
      <w:spacing w:before="100" w:beforeAutospacing="1" w:after="100" w:afterAutospacing="1" w:line="240" w:lineRule="auto"/>
    </w:pPr>
    <w:rPr>
      <w:color w:val="000000"/>
      <w:lang w:eastAsia="el-GR"/>
    </w:rPr>
  </w:style>
  <w:style w:type="paragraph" w:customStyle="1" w:styleId="xl63">
    <w:name w:val="xl63"/>
    <w:basedOn w:val="Normal"/>
    <w:rsid w:val="00E549AF"/>
    <w:pPr>
      <w:shd w:val="clear" w:color="auto" w:fill="FFFFFF"/>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64">
    <w:name w:val="xl64"/>
    <w:basedOn w:val="Normal"/>
    <w:rsid w:val="00E549AF"/>
    <w:pPr>
      <w:shd w:val="clear" w:color="auto" w:fill="FFFFFF"/>
      <w:spacing w:before="100" w:beforeAutospacing="1" w:after="100" w:afterAutospacing="1" w:line="240" w:lineRule="auto"/>
    </w:pPr>
    <w:rPr>
      <w:rFonts w:ascii="Times New Roman" w:hAnsi="Times New Roman"/>
      <w:color w:val="000000"/>
      <w:sz w:val="24"/>
      <w:szCs w:val="24"/>
      <w:lang w:eastAsia="el-GR"/>
    </w:rPr>
  </w:style>
  <w:style w:type="paragraph" w:customStyle="1" w:styleId="xl65">
    <w:name w:val="xl65"/>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66">
    <w:name w:val="xl66"/>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67">
    <w:name w:val="xl67"/>
    <w:basedOn w:val="Normal"/>
    <w:rsid w:val="00E549AF"/>
    <w:pPr>
      <w:spacing w:before="100" w:beforeAutospacing="1" w:after="100" w:afterAutospacing="1" w:line="240" w:lineRule="auto"/>
    </w:pPr>
    <w:rPr>
      <w:rFonts w:ascii="Times New Roman" w:hAnsi="Times New Roman"/>
      <w:color w:val="000000"/>
      <w:sz w:val="24"/>
      <w:szCs w:val="24"/>
      <w:lang w:eastAsia="el-GR"/>
    </w:rPr>
  </w:style>
  <w:style w:type="paragraph" w:customStyle="1" w:styleId="xl68">
    <w:name w:val="xl68"/>
    <w:basedOn w:val="Normal"/>
    <w:rsid w:val="00E549AF"/>
    <w:pPr>
      <w:shd w:val="clear" w:color="auto" w:fill="FFFFFF"/>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69">
    <w:name w:val="xl69"/>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70">
    <w:name w:val="xl70"/>
    <w:basedOn w:val="Normal"/>
    <w:rsid w:val="00E549AF"/>
    <w:pPr>
      <w:spacing w:before="100" w:beforeAutospacing="1" w:after="100" w:afterAutospacing="1" w:line="240" w:lineRule="auto"/>
    </w:pPr>
    <w:rPr>
      <w:rFonts w:ascii="Times New Roman" w:hAnsi="Times New Roman"/>
      <w:color w:val="000000"/>
      <w:sz w:val="24"/>
      <w:szCs w:val="24"/>
      <w:lang w:eastAsia="el-GR"/>
    </w:rPr>
  </w:style>
  <w:style w:type="paragraph" w:customStyle="1" w:styleId="xl71">
    <w:name w:val="xl71"/>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72">
    <w:name w:val="xl72"/>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73">
    <w:name w:val="xl73"/>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74">
    <w:name w:val="xl74"/>
    <w:basedOn w:val="Normal"/>
    <w:rsid w:val="00E549AF"/>
    <w:pPr>
      <w:spacing w:before="100" w:beforeAutospacing="1" w:after="100" w:afterAutospacing="1" w:line="240" w:lineRule="auto"/>
    </w:pPr>
    <w:rPr>
      <w:rFonts w:ascii="Times New Roman" w:hAnsi="Times New Roman"/>
      <w:color w:val="000000"/>
      <w:sz w:val="24"/>
      <w:szCs w:val="24"/>
      <w:lang w:eastAsia="el-GR"/>
    </w:rPr>
  </w:style>
  <w:style w:type="paragraph" w:customStyle="1" w:styleId="xl75">
    <w:name w:val="xl75"/>
    <w:basedOn w:val="Normal"/>
    <w:rsid w:val="00E549AF"/>
    <w:pPr>
      <w:spacing w:before="100" w:beforeAutospacing="1" w:after="100" w:afterAutospacing="1" w:line="240" w:lineRule="auto"/>
    </w:pPr>
    <w:rPr>
      <w:rFonts w:ascii="Times New Roman" w:hAnsi="Times New Roman"/>
      <w:color w:val="000000"/>
      <w:sz w:val="24"/>
      <w:szCs w:val="24"/>
      <w:lang w:eastAsia="el-GR"/>
    </w:rPr>
  </w:style>
  <w:style w:type="paragraph" w:customStyle="1" w:styleId="xl76">
    <w:name w:val="xl76"/>
    <w:basedOn w:val="Normal"/>
    <w:rsid w:val="00E549AF"/>
    <w:pPr>
      <w:spacing w:before="100" w:beforeAutospacing="1" w:after="100" w:afterAutospacing="1" w:line="240" w:lineRule="auto"/>
    </w:pPr>
    <w:rPr>
      <w:rFonts w:ascii="Times New Roman" w:hAnsi="Times New Roman"/>
      <w:sz w:val="24"/>
      <w:szCs w:val="24"/>
      <w:lang w:eastAsia="el-GR"/>
    </w:rPr>
  </w:style>
  <w:style w:type="paragraph" w:customStyle="1" w:styleId="xl77">
    <w:name w:val="xl77"/>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78">
    <w:name w:val="xl78"/>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79">
    <w:name w:val="xl79"/>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80">
    <w:name w:val="xl80"/>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81">
    <w:name w:val="xl81"/>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82">
    <w:name w:val="xl82"/>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83">
    <w:name w:val="xl83"/>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84">
    <w:name w:val="xl84"/>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85">
    <w:name w:val="xl85"/>
    <w:basedOn w:val="Normal"/>
    <w:rsid w:val="00E549AF"/>
    <w:pPr>
      <w:spacing w:before="100" w:beforeAutospacing="1" w:after="100" w:afterAutospacing="1" w:line="240" w:lineRule="auto"/>
      <w:jc w:val="center"/>
    </w:pPr>
    <w:rPr>
      <w:rFonts w:ascii="Times New Roman" w:hAnsi="Times New Roman"/>
      <w:sz w:val="24"/>
      <w:szCs w:val="24"/>
      <w:lang w:eastAsia="el-GR"/>
    </w:rPr>
  </w:style>
  <w:style w:type="paragraph" w:customStyle="1" w:styleId="xl86">
    <w:name w:val="xl86"/>
    <w:basedOn w:val="Normal"/>
    <w:rsid w:val="00E549AF"/>
    <w:pPr>
      <w:spacing w:before="100" w:beforeAutospacing="1" w:after="100" w:afterAutospacing="1" w:line="240" w:lineRule="auto"/>
      <w:jc w:val="center"/>
    </w:pPr>
    <w:rPr>
      <w:rFonts w:ascii="Times New Roman" w:hAnsi="Times New Roman"/>
      <w:sz w:val="24"/>
      <w:szCs w:val="24"/>
      <w:lang w:eastAsia="el-GR"/>
    </w:rPr>
  </w:style>
  <w:style w:type="paragraph" w:customStyle="1" w:styleId="xl87">
    <w:name w:val="xl87"/>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88">
    <w:name w:val="xl88"/>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89">
    <w:name w:val="xl89"/>
    <w:basedOn w:val="Normal"/>
    <w:rsid w:val="00E549AF"/>
    <w:pPr>
      <w:spacing w:before="100" w:beforeAutospacing="1" w:after="100" w:afterAutospacing="1" w:line="240" w:lineRule="auto"/>
      <w:jc w:val="center"/>
    </w:pPr>
    <w:rPr>
      <w:rFonts w:ascii="Times New Roman" w:hAnsi="Times New Roman"/>
      <w:b/>
      <w:bCs/>
      <w:sz w:val="24"/>
      <w:szCs w:val="24"/>
      <w:lang w:eastAsia="el-GR"/>
    </w:rPr>
  </w:style>
  <w:style w:type="paragraph" w:customStyle="1" w:styleId="xl90">
    <w:name w:val="xl90"/>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91">
    <w:name w:val="xl91"/>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92">
    <w:name w:val="xl92"/>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93">
    <w:name w:val="xl93"/>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94">
    <w:name w:val="xl94"/>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95">
    <w:name w:val="xl95"/>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96">
    <w:name w:val="xl96"/>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97">
    <w:name w:val="xl97"/>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98">
    <w:name w:val="xl98"/>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99">
    <w:name w:val="xl99"/>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100">
    <w:name w:val="xl100"/>
    <w:basedOn w:val="Normal"/>
    <w:rsid w:val="00E549AF"/>
    <w:pPr>
      <w:spacing w:before="100" w:beforeAutospacing="1" w:after="100" w:afterAutospacing="1" w:line="240" w:lineRule="auto"/>
      <w:jc w:val="center"/>
    </w:pPr>
    <w:rPr>
      <w:rFonts w:ascii="Times New Roman" w:hAnsi="Times New Roman"/>
      <w:b/>
      <w:bCs/>
      <w:sz w:val="24"/>
      <w:szCs w:val="24"/>
      <w:lang w:eastAsia="el-GR"/>
    </w:rPr>
  </w:style>
  <w:style w:type="paragraph" w:customStyle="1" w:styleId="xl101">
    <w:name w:val="xl101"/>
    <w:basedOn w:val="Normal"/>
    <w:rsid w:val="00E549AF"/>
    <w:pPr>
      <w:spacing w:before="100" w:beforeAutospacing="1" w:after="100" w:afterAutospacing="1" w:line="240" w:lineRule="auto"/>
      <w:jc w:val="center"/>
    </w:pPr>
    <w:rPr>
      <w:rFonts w:ascii="Times New Roman" w:hAnsi="Times New Roman"/>
      <w:b/>
      <w:bCs/>
      <w:sz w:val="24"/>
      <w:szCs w:val="24"/>
      <w:lang w:eastAsia="el-GR"/>
    </w:rPr>
  </w:style>
  <w:style w:type="paragraph" w:customStyle="1" w:styleId="xl102">
    <w:name w:val="xl102"/>
    <w:basedOn w:val="Normal"/>
    <w:rsid w:val="00E549AF"/>
    <w:pPr>
      <w:spacing w:before="100" w:beforeAutospacing="1" w:after="100" w:afterAutospacing="1" w:line="240" w:lineRule="auto"/>
      <w:jc w:val="center"/>
    </w:pPr>
    <w:rPr>
      <w:rFonts w:ascii="Times New Roman" w:hAnsi="Times New Roman"/>
      <w:sz w:val="24"/>
      <w:szCs w:val="24"/>
      <w:lang w:eastAsia="el-GR"/>
    </w:rPr>
  </w:style>
  <w:style w:type="paragraph" w:customStyle="1" w:styleId="xl103">
    <w:name w:val="xl103"/>
    <w:basedOn w:val="Normal"/>
    <w:rsid w:val="00E549AF"/>
    <w:pPr>
      <w:spacing w:before="100" w:beforeAutospacing="1" w:after="100" w:afterAutospacing="1" w:line="240" w:lineRule="auto"/>
      <w:jc w:val="center"/>
    </w:pPr>
    <w:rPr>
      <w:rFonts w:ascii="Times New Roman" w:hAnsi="Times New Roman"/>
      <w:sz w:val="24"/>
      <w:szCs w:val="24"/>
      <w:lang w:eastAsia="el-GR"/>
    </w:rPr>
  </w:style>
  <w:style w:type="paragraph" w:customStyle="1" w:styleId="xl104">
    <w:name w:val="xl104"/>
    <w:basedOn w:val="Normal"/>
    <w:rsid w:val="00E549AF"/>
    <w:pPr>
      <w:spacing w:before="100" w:beforeAutospacing="1" w:after="100" w:afterAutospacing="1" w:line="240" w:lineRule="auto"/>
      <w:jc w:val="center"/>
    </w:pPr>
    <w:rPr>
      <w:rFonts w:ascii="Times New Roman" w:hAnsi="Times New Roman"/>
      <w:b/>
      <w:bCs/>
      <w:sz w:val="24"/>
      <w:szCs w:val="24"/>
      <w:lang w:eastAsia="el-GR"/>
    </w:rPr>
  </w:style>
  <w:style w:type="paragraph" w:customStyle="1" w:styleId="xl105">
    <w:name w:val="xl105"/>
    <w:basedOn w:val="Normal"/>
    <w:rsid w:val="00E549AF"/>
    <w:pPr>
      <w:spacing w:before="100" w:beforeAutospacing="1" w:after="100" w:afterAutospacing="1" w:line="240" w:lineRule="auto"/>
      <w:jc w:val="center"/>
    </w:pPr>
    <w:rPr>
      <w:rFonts w:ascii="Times New Roman" w:hAnsi="Times New Roman"/>
      <w:b/>
      <w:bCs/>
      <w:sz w:val="24"/>
      <w:szCs w:val="24"/>
      <w:lang w:eastAsia="el-GR"/>
    </w:rPr>
  </w:style>
  <w:style w:type="paragraph" w:customStyle="1" w:styleId="xl106">
    <w:name w:val="xl106"/>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108">
    <w:name w:val="xl108"/>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109">
    <w:name w:val="xl109"/>
    <w:basedOn w:val="Normal"/>
    <w:rsid w:val="00E549AF"/>
    <w:pPr>
      <w:spacing w:before="100" w:beforeAutospacing="1" w:after="100" w:afterAutospacing="1" w:line="240" w:lineRule="auto"/>
    </w:pPr>
    <w:rPr>
      <w:rFonts w:ascii="Times New Roman" w:hAnsi="Times New Roman"/>
      <w:sz w:val="24"/>
      <w:szCs w:val="24"/>
      <w:lang w:eastAsia="el-GR"/>
    </w:rPr>
  </w:style>
  <w:style w:type="paragraph" w:customStyle="1" w:styleId="xl110">
    <w:name w:val="xl110"/>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11">
    <w:name w:val="xl111"/>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12">
    <w:name w:val="xl112"/>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13">
    <w:name w:val="xl113"/>
    <w:basedOn w:val="Normal"/>
    <w:rsid w:val="00E549AF"/>
    <w:pPr>
      <w:spacing w:before="100" w:beforeAutospacing="1" w:after="100" w:afterAutospacing="1" w:line="240" w:lineRule="auto"/>
    </w:pPr>
    <w:rPr>
      <w:rFonts w:ascii="Times New Roman" w:hAnsi="Times New Roman"/>
      <w:sz w:val="24"/>
      <w:szCs w:val="24"/>
      <w:lang w:eastAsia="el-GR"/>
    </w:rPr>
  </w:style>
  <w:style w:type="paragraph" w:customStyle="1" w:styleId="xl114">
    <w:name w:val="xl114"/>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115">
    <w:name w:val="xl115"/>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116">
    <w:name w:val="xl116"/>
    <w:basedOn w:val="Normal"/>
    <w:rsid w:val="00E549AF"/>
    <w:pPr>
      <w:spacing w:before="100" w:beforeAutospacing="1" w:after="100" w:afterAutospacing="1" w:line="240" w:lineRule="auto"/>
    </w:pPr>
    <w:rPr>
      <w:rFonts w:ascii="Times New Roman" w:hAnsi="Times New Roman"/>
      <w:sz w:val="24"/>
      <w:szCs w:val="24"/>
      <w:lang w:eastAsia="el-GR"/>
    </w:rPr>
  </w:style>
  <w:style w:type="paragraph" w:customStyle="1" w:styleId="xl117">
    <w:name w:val="xl117"/>
    <w:basedOn w:val="Normal"/>
    <w:rsid w:val="00E549AF"/>
    <w:pPr>
      <w:spacing w:before="100" w:beforeAutospacing="1" w:after="100" w:afterAutospacing="1" w:line="240" w:lineRule="auto"/>
      <w:jc w:val="right"/>
    </w:pPr>
    <w:rPr>
      <w:rFonts w:ascii="Times New Roman" w:hAnsi="Times New Roman"/>
      <w:color w:val="000000"/>
      <w:sz w:val="24"/>
      <w:szCs w:val="24"/>
      <w:lang w:eastAsia="el-GR"/>
    </w:rPr>
  </w:style>
  <w:style w:type="paragraph" w:customStyle="1" w:styleId="xl118">
    <w:name w:val="xl118"/>
    <w:basedOn w:val="Normal"/>
    <w:rsid w:val="00E549AF"/>
    <w:pPr>
      <w:spacing w:before="100" w:beforeAutospacing="1" w:after="100" w:afterAutospacing="1" w:line="240" w:lineRule="auto"/>
      <w:jc w:val="right"/>
    </w:pPr>
    <w:rPr>
      <w:rFonts w:ascii="Times New Roman" w:hAnsi="Times New Roman"/>
      <w:color w:val="000000"/>
      <w:sz w:val="24"/>
      <w:szCs w:val="24"/>
      <w:lang w:eastAsia="el-GR"/>
    </w:rPr>
  </w:style>
  <w:style w:type="paragraph" w:customStyle="1" w:styleId="xl119">
    <w:name w:val="xl119"/>
    <w:basedOn w:val="Normal"/>
    <w:rsid w:val="00E549AF"/>
    <w:pPr>
      <w:spacing w:before="100" w:beforeAutospacing="1" w:after="100" w:afterAutospacing="1" w:line="240" w:lineRule="auto"/>
      <w:jc w:val="right"/>
    </w:pPr>
    <w:rPr>
      <w:rFonts w:ascii="Times New Roman" w:hAnsi="Times New Roman"/>
      <w:color w:val="000000"/>
      <w:sz w:val="24"/>
      <w:szCs w:val="24"/>
      <w:lang w:eastAsia="el-GR"/>
    </w:rPr>
  </w:style>
  <w:style w:type="paragraph" w:customStyle="1" w:styleId="xl120">
    <w:name w:val="xl120"/>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121">
    <w:name w:val="xl121"/>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122">
    <w:name w:val="xl122"/>
    <w:basedOn w:val="Normal"/>
    <w:rsid w:val="00E549AF"/>
    <w:pPr>
      <w:spacing w:before="100" w:beforeAutospacing="1" w:after="100" w:afterAutospacing="1" w:line="240" w:lineRule="auto"/>
      <w:jc w:val="center"/>
    </w:pPr>
    <w:rPr>
      <w:rFonts w:ascii="Times New Roman" w:hAnsi="Times New Roman"/>
      <w:sz w:val="24"/>
      <w:szCs w:val="24"/>
      <w:lang w:eastAsia="el-GR"/>
    </w:rPr>
  </w:style>
  <w:style w:type="paragraph" w:customStyle="1" w:styleId="xl123">
    <w:name w:val="xl123"/>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24">
    <w:name w:val="xl124"/>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25">
    <w:name w:val="xl125"/>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26">
    <w:name w:val="xl126"/>
    <w:basedOn w:val="Normal"/>
    <w:rsid w:val="00E549AF"/>
    <w:pPr>
      <w:spacing w:before="100" w:beforeAutospacing="1" w:after="100" w:afterAutospacing="1" w:line="240" w:lineRule="auto"/>
      <w:jc w:val="right"/>
    </w:pPr>
    <w:rPr>
      <w:rFonts w:ascii="Times New Roman" w:hAnsi="Times New Roman"/>
      <w:b/>
      <w:bCs/>
      <w:color w:val="000000"/>
      <w:sz w:val="24"/>
      <w:szCs w:val="24"/>
      <w:lang w:eastAsia="el-GR"/>
    </w:rPr>
  </w:style>
  <w:style w:type="paragraph" w:customStyle="1" w:styleId="xl127">
    <w:name w:val="xl127"/>
    <w:basedOn w:val="Normal"/>
    <w:rsid w:val="00E549AF"/>
    <w:pPr>
      <w:spacing w:before="100" w:beforeAutospacing="1" w:after="100" w:afterAutospacing="1" w:line="240" w:lineRule="auto"/>
      <w:jc w:val="right"/>
    </w:pPr>
    <w:rPr>
      <w:rFonts w:ascii="Times New Roman" w:hAnsi="Times New Roman"/>
      <w:b/>
      <w:bCs/>
      <w:color w:val="000000"/>
      <w:sz w:val="24"/>
      <w:szCs w:val="24"/>
      <w:lang w:eastAsia="el-GR"/>
    </w:rPr>
  </w:style>
  <w:style w:type="paragraph" w:customStyle="1" w:styleId="xl128">
    <w:name w:val="xl128"/>
    <w:basedOn w:val="Normal"/>
    <w:rsid w:val="00E549AF"/>
    <w:pPr>
      <w:spacing w:before="100" w:beforeAutospacing="1" w:after="100" w:afterAutospacing="1" w:line="240" w:lineRule="auto"/>
      <w:jc w:val="right"/>
    </w:pPr>
    <w:rPr>
      <w:rFonts w:ascii="Times New Roman" w:hAnsi="Times New Roman"/>
      <w:color w:val="000000"/>
      <w:sz w:val="24"/>
      <w:szCs w:val="24"/>
      <w:lang w:eastAsia="el-GR"/>
    </w:rPr>
  </w:style>
  <w:style w:type="paragraph" w:customStyle="1" w:styleId="xl129">
    <w:name w:val="xl129"/>
    <w:basedOn w:val="Normal"/>
    <w:rsid w:val="00E549AF"/>
    <w:pPr>
      <w:spacing w:before="100" w:beforeAutospacing="1" w:after="100" w:afterAutospacing="1" w:line="240" w:lineRule="auto"/>
      <w:jc w:val="right"/>
    </w:pPr>
    <w:rPr>
      <w:rFonts w:ascii="Times New Roman" w:hAnsi="Times New Roman"/>
      <w:sz w:val="24"/>
      <w:szCs w:val="24"/>
      <w:lang w:eastAsia="el-GR"/>
    </w:rPr>
  </w:style>
  <w:style w:type="paragraph" w:customStyle="1" w:styleId="xl130">
    <w:name w:val="xl130"/>
    <w:basedOn w:val="Normal"/>
    <w:rsid w:val="00E549AF"/>
    <w:pPr>
      <w:spacing w:before="100" w:beforeAutospacing="1" w:after="100" w:afterAutospacing="1" w:line="240" w:lineRule="auto"/>
      <w:jc w:val="right"/>
    </w:pPr>
    <w:rPr>
      <w:rFonts w:ascii="Times New Roman" w:hAnsi="Times New Roman"/>
      <w:sz w:val="24"/>
      <w:szCs w:val="24"/>
      <w:lang w:eastAsia="el-GR"/>
    </w:rPr>
  </w:style>
  <w:style w:type="paragraph" w:customStyle="1" w:styleId="xl131">
    <w:name w:val="xl131"/>
    <w:basedOn w:val="Normal"/>
    <w:rsid w:val="00E549AF"/>
    <w:pPr>
      <w:spacing w:before="100" w:beforeAutospacing="1" w:after="100" w:afterAutospacing="1" w:line="240" w:lineRule="auto"/>
      <w:jc w:val="right"/>
    </w:pPr>
    <w:rPr>
      <w:rFonts w:ascii="Times New Roman" w:hAnsi="Times New Roman"/>
      <w:color w:val="000000"/>
      <w:sz w:val="24"/>
      <w:szCs w:val="24"/>
      <w:lang w:eastAsia="el-GR"/>
    </w:rPr>
  </w:style>
  <w:style w:type="paragraph" w:customStyle="1" w:styleId="xl132">
    <w:name w:val="xl132"/>
    <w:basedOn w:val="Normal"/>
    <w:rsid w:val="00E549AF"/>
    <w:pPr>
      <w:spacing w:before="100" w:beforeAutospacing="1" w:after="100" w:afterAutospacing="1" w:line="240" w:lineRule="auto"/>
      <w:jc w:val="right"/>
    </w:pPr>
    <w:rPr>
      <w:rFonts w:ascii="Times New Roman" w:hAnsi="Times New Roman"/>
      <w:color w:val="000000"/>
      <w:sz w:val="24"/>
      <w:szCs w:val="24"/>
      <w:lang w:eastAsia="el-GR"/>
    </w:rPr>
  </w:style>
  <w:style w:type="paragraph" w:customStyle="1" w:styleId="xl133">
    <w:name w:val="xl133"/>
    <w:basedOn w:val="Normal"/>
    <w:rsid w:val="00E549AF"/>
    <w:pPr>
      <w:spacing w:before="100" w:beforeAutospacing="1" w:after="100" w:afterAutospacing="1" w:line="240" w:lineRule="auto"/>
      <w:jc w:val="right"/>
    </w:pPr>
    <w:rPr>
      <w:rFonts w:ascii="Times New Roman" w:hAnsi="Times New Roman"/>
      <w:sz w:val="24"/>
      <w:szCs w:val="24"/>
      <w:lang w:eastAsia="el-GR"/>
    </w:rPr>
  </w:style>
  <w:style w:type="paragraph" w:customStyle="1" w:styleId="xl134">
    <w:name w:val="xl134"/>
    <w:basedOn w:val="Normal"/>
    <w:rsid w:val="00E549AF"/>
    <w:pPr>
      <w:spacing w:before="100" w:beforeAutospacing="1" w:after="100" w:afterAutospacing="1" w:line="240" w:lineRule="auto"/>
    </w:pPr>
    <w:rPr>
      <w:rFonts w:ascii="Times New Roman" w:hAnsi="Times New Roman"/>
      <w:b/>
      <w:bCs/>
      <w:color w:val="FF0000"/>
      <w:sz w:val="24"/>
      <w:szCs w:val="24"/>
      <w:lang w:eastAsia="el-GR"/>
    </w:rPr>
  </w:style>
  <w:style w:type="paragraph" w:customStyle="1" w:styleId="xl135">
    <w:name w:val="xl135"/>
    <w:basedOn w:val="Normal"/>
    <w:rsid w:val="00E549AF"/>
    <w:pPr>
      <w:spacing w:before="100" w:beforeAutospacing="1" w:after="100" w:afterAutospacing="1" w:line="240" w:lineRule="auto"/>
      <w:jc w:val="right"/>
    </w:pPr>
    <w:rPr>
      <w:rFonts w:ascii="Times New Roman" w:hAnsi="Times New Roman"/>
      <w:b/>
      <w:bCs/>
      <w:color w:val="FF0000"/>
      <w:sz w:val="24"/>
      <w:szCs w:val="24"/>
      <w:lang w:eastAsia="el-GR"/>
    </w:rPr>
  </w:style>
  <w:style w:type="paragraph" w:customStyle="1" w:styleId="xl136">
    <w:name w:val="xl136"/>
    <w:basedOn w:val="Normal"/>
    <w:rsid w:val="00E549AF"/>
    <w:pPr>
      <w:spacing w:before="100" w:beforeAutospacing="1" w:after="100" w:afterAutospacing="1" w:line="240" w:lineRule="auto"/>
    </w:pPr>
    <w:rPr>
      <w:rFonts w:ascii="Times New Roman" w:hAnsi="Times New Roman"/>
      <w:b/>
      <w:bCs/>
      <w:color w:val="FF0000"/>
      <w:sz w:val="24"/>
      <w:szCs w:val="24"/>
      <w:lang w:eastAsia="el-GR"/>
    </w:rPr>
  </w:style>
  <w:style w:type="paragraph" w:customStyle="1" w:styleId="xl137">
    <w:name w:val="xl137"/>
    <w:basedOn w:val="Normal"/>
    <w:rsid w:val="00E549AF"/>
    <w:pPr>
      <w:spacing w:before="100" w:beforeAutospacing="1" w:after="100" w:afterAutospacing="1" w:line="240" w:lineRule="auto"/>
    </w:pPr>
    <w:rPr>
      <w:rFonts w:ascii="Times New Roman" w:hAnsi="Times New Roman"/>
      <w:b/>
      <w:bCs/>
      <w:sz w:val="24"/>
      <w:szCs w:val="24"/>
      <w:lang w:eastAsia="el-GR"/>
    </w:rPr>
  </w:style>
  <w:style w:type="paragraph" w:customStyle="1" w:styleId="xl138">
    <w:name w:val="xl138"/>
    <w:basedOn w:val="Normal"/>
    <w:rsid w:val="00E549AF"/>
    <w:pPr>
      <w:spacing w:before="100" w:beforeAutospacing="1" w:after="100" w:afterAutospacing="1" w:line="240" w:lineRule="auto"/>
      <w:jc w:val="center"/>
    </w:pPr>
    <w:rPr>
      <w:rFonts w:ascii="Times New Roman" w:hAnsi="Times New Roman"/>
      <w:b/>
      <w:bCs/>
      <w:color w:val="000000"/>
      <w:sz w:val="20"/>
      <w:szCs w:val="20"/>
      <w:lang w:eastAsia="el-GR"/>
    </w:rPr>
  </w:style>
  <w:style w:type="paragraph" w:customStyle="1" w:styleId="xl139">
    <w:name w:val="xl139"/>
    <w:basedOn w:val="Normal"/>
    <w:rsid w:val="00E549AF"/>
    <w:pPr>
      <w:spacing w:before="100" w:beforeAutospacing="1" w:after="100" w:afterAutospacing="1" w:line="240" w:lineRule="auto"/>
      <w:jc w:val="center"/>
    </w:pPr>
    <w:rPr>
      <w:rFonts w:ascii="Times New Roman" w:hAnsi="Times New Roman"/>
      <w:b/>
      <w:bCs/>
      <w:color w:val="000000"/>
      <w:sz w:val="20"/>
      <w:szCs w:val="20"/>
      <w:lang w:eastAsia="el-GR"/>
    </w:rPr>
  </w:style>
  <w:style w:type="paragraph" w:customStyle="1" w:styleId="xl140">
    <w:name w:val="xl140"/>
    <w:basedOn w:val="Normal"/>
    <w:rsid w:val="00E549AF"/>
    <w:pPr>
      <w:spacing w:before="100" w:beforeAutospacing="1" w:after="100" w:afterAutospacing="1" w:line="240" w:lineRule="auto"/>
      <w:jc w:val="center"/>
    </w:pPr>
    <w:rPr>
      <w:rFonts w:ascii="Times New Roman" w:hAnsi="Times New Roman"/>
      <w:b/>
      <w:bCs/>
      <w:color w:val="000000"/>
      <w:sz w:val="20"/>
      <w:szCs w:val="20"/>
      <w:lang w:eastAsia="el-GR"/>
    </w:rPr>
  </w:style>
  <w:style w:type="paragraph" w:customStyle="1" w:styleId="xl141">
    <w:name w:val="xl141"/>
    <w:basedOn w:val="Normal"/>
    <w:rsid w:val="00E549AF"/>
    <w:pPr>
      <w:spacing w:before="100" w:beforeAutospacing="1" w:after="100" w:afterAutospacing="1" w:line="240" w:lineRule="auto"/>
      <w:jc w:val="center"/>
    </w:pPr>
    <w:rPr>
      <w:rFonts w:ascii="Times New Roman" w:hAnsi="Times New Roman"/>
      <w:b/>
      <w:bCs/>
      <w:color w:val="000000"/>
      <w:sz w:val="20"/>
      <w:szCs w:val="20"/>
      <w:lang w:eastAsia="el-GR"/>
    </w:rPr>
  </w:style>
  <w:style w:type="paragraph" w:customStyle="1" w:styleId="xl142">
    <w:name w:val="xl142"/>
    <w:basedOn w:val="Normal"/>
    <w:rsid w:val="00E549AF"/>
    <w:pPr>
      <w:spacing w:before="100" w:beforeAutospacing="1" w:after="100" w:afterAutospacing="1" w:line="240" w:lineRule="auto"/>
      <w:jc w:val="center"/>
    </w:pPr>
    <w:rPr>
      <w:rFonts w:ascii="Times New Roman" w:hAnsi="Times New Roman"/>
      <w:b/>
      <w:bCs/>
      <w:color w:val="000000"/>
      <w:sz w:val="20"/>
      <w:szCs w:val="20"/>
      <w:lang w:eastAsia="el-GR"/>
    </w:rPr>
  </w:style>
  <w:style w:type="paragraph" w:customStyle="1" w:styleId="xl143">
    <w:name w:val="xl143"/>
    <w:basedOn w:val="Normal"/>
    <w:rsid w:val="00E549AF"/>
    <w:pPr>
      <w:spacing w:before="100" w:beforeAutospacing="1" w:after="100" w:afterAutospacing="1" w:line="240" w:lineRule="auto"/>
      <w:jc w:val="center"/>
    </w:pPr>
    <w:rPr>
      <w:rFonts w:ascii="Times New Roman" w:hAnsi="Times New Roman"/>
      <w:b/>
      <w:bCs/>
      <w:color w:val="000000"/>
      <w:sz w:val="20"/>
      <w:szCs w:val="20"/>
      <w:lang w:eastAsia="el-GR"/>
    </w:rPr>
  </w:style>
  <w:style w:type="paragraph" w:customStyle="1" w:styleId="xl144">
    <w:name w:val="xl144"/>
    <w:basedOn w:val="Normal"/>
    <w:rsid w:val="00E549AF"/>
    <w:pPr>
      <w:spacing w:before="100" w:beforeAutospacing="1" w:after="100" w:afterAutospacing="1" w:line="240" w:lineRule="auto"/>
    </w:pPr>
    <w:rPr>
      <w:rFonts w:ascii="Times New Roman" w:hAnsi="Times New Roman"/>
      <w:b/>
      <w:bCs/>
      <w:color w:val="000000"/>
      <w:sz w:val="20"/>
      <w:szCs w:val="20"/>
      <w:lang w:eastAsia="el-GR"/>
    </w:rPr>
  </w:style>
  <w:style w:type="paragraph" w:customStyle="1" w:styleId="xl145">
    <w:name w:val="xl145"/>
    <w:basedOn w:val="Normal"/>
    <w:rsid w:val="00E549AF"/>
    <w:pPr>
      <w:spacing w:before="100" w:beforeAutospacing="1" w:after="100" w:afterAutospacing="1" w:line="240" w:lineRule="auto"/>
    </w:pPr>
    <w:rPr>
      <w:rFonts w:ascii="Times New Roman" w:hAnsi="Times New Roman"/>
      <w:b/>
      <w:bCs/>
      <w:color w:val="000000"/>
      <w:sz w:val="20"/>
      <w:szCs w:val="20"/>
      <w:lang w:eastAsia="el-GR"/>
    </w:rPr>
  </w:style>
  <w:style w:type="paragraph" w:customStyle="1" w:styleId="xl146">
    <w:name w:val="xl146"/>
    <w:basedOn w:val="Normal"/>
    <w:rsid w:val="00E549AF"/>
    <w:pPr>
      <w:spacing w:before="100" w:beforeAutospacing="1" w:after="100" w:afterAutospacing="1" w:line="240" w:lineRule="auto"/>
    </w:pPr>
    <w:rPr>
      <w:rFonts w:ascii="Times New Roman" w:hAnsi="Times New Roman"/>
      <w:b/>
      <w:bCs/>
      <w:color w:val="000000"/>
      <w:sz w:val="20"/>
      <w:szCs w:val="20"/>
      <w:lang w:eastAsia="el-GR"/>
    </w:rPr>
  </w:style>
  <w:style w:type="paragraph" w:customStyle="1" w:styleId="xl147">
    <w:name w:val="xl147"/>
    <w:basedOn w:val="Normal"/>
    <w:rsid w:val="00E549AF"/>
    <w:pPr>
      <w:spacing w:before="100" w:beforeAutospacing="1" w:after="100" w:afterAutospacing="1" w:line="240" w:lineRule="auto"/>
      <w:jc w:val="center"/>
    </w:pPr>
    <w:rPr>
      <w:rFonts w:ascii="Times New Roman" w:hAnsi="Times New Roman"/>
      <w:b/>
      <w:bCs/>
      <w:color w:val="000000"/>
      <w:sz w:val="20"/>
      <w:szCs w:val="20"/>
      <w:lang w:eastAsia="el-GR"/>
    </w:rPr>
  </w:style>
  <w:style w:type="paragraph" w:customStyle="1" w:styleId="xl148">
    <w:name w:val="xl148"/>
    <w:basedOn w:val="Normal"/>
    <w:rsid w:val="00E549AF"/>
    <w:pPr>
      <w:spacing w:before="100" w:beforeAutospacing="1" w:after="100" w:afterAutospacing="1" w:line="240" w:lineRule="auto"/>
      <w:jc w:val="right"/>
    </w:pPr>
    <w:rPr>
      <w:rFonts w:ascii="Times New Roman" w:hAnsi="Times New Roman"/>
      <w:sz w:val="24"/>
      <w:szCs w:val="24"/>
      <w:lang w:eastAsia="el-GR"/>
    </w:rPr>
  </w:style>
  <w:style w:type="paragraph" w:customStyle="1" w:styleId="xl149">
    <w:name w:val="xl149"/>
    <w:basedOn w:val="Normal"/>
    <w:rsid w:val="00E549AF"/>
    <w:pPr>
      <w:spacing w:before="100" w:beforeAutospacing="1" w:after="100" w:afterAutospacing="1" w:line="240" w:lineRule="auto"/>
      <w:jc w:val="right"/>
    </w:pPr>
    <w:rPr>
      <w:rFonts w:ascii="Times New Roman" w:hAnsi="Times New Roman"/>
      <w:sz w:val="24"/>
      <w:szCs w:val="24"/>
      <w:lang w:eastAsia="el-GR"/>
    </w:rPr>
  </w:style>
  <w:style w:type="paragraph" w:customStyle="1" w:styleId="xl150">
    <w:name w:val="xl150"/>
    <w:basedOn w:val="Normal"/>
    <w:rsid w:val="00E549AF"/>
    <w:pPr>
      <w:spacing w:before="100" w:beforeAutospacing="1" w:after="100" w:afterAutospacing="1" w:line="240" w:lineRule="auto"/>
    </w:pPr>
    <w:rPr>
      <w:rFonts w:ascii="Times New Roman" w:hAnsi="Times New Roman"/>
      <w:sz w:val="24"/>
      <w:szCs w:val="24"/>
      <w:lang w:eastAsia="el-GR"/>
    </w:rPr>
  </w:style>
  <w:style w:type="paragraph" w:customStyle="1" w:styleId="xl151">
    <w:name w:val="xl151"/>
    <w:basedOn w:val="Normal"/>
    <w:rsid w:val="00E549AF"/>
    <w:pPr>
      <w:spacing w:before="100" w:beforeAutospacing="1" w:after="100" w:afterAutospacing="1" w:line="240" w:lineRule="auto"/>
    </w:pPr>
    <w:rPr>
      <w:rFonts w:ascii="Times New Roman" w:hAnsi="Times New Roman"/>
      <w:sz w:val="24"/>
      <w:szCs w:val="24"/>
      <w:lang w:eastAsia="el-GR"/>
    </w:rPr>
  </w:style>
  <w:style w:type="paragraph" w:customStyle="1" w:styleId="xl152">
    <w:name w:val="xl152"/>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53">
    <w:name w:val="xl153"/>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54">
    <w:name w:val="xl154"/>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55">
    <w:name w:val="xl155"/>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56">
    <w:name w:val="xl156"/>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57">
    <w:name w:val="xl157"/>
    <w:basedOn w:val="Normal"/>
    <w:rsid w:val="00E549AF"/>
    <w:pPr>
      <w:spacing w:before="100" w:beforeAutospacing="1" w:after="100" w:afterAutospacing="1" w:line="240" w:lineRule="auto"/>
      <w:jc w:val="center"/>
    </w:pPr>
    <w:rPr>
      <w:rFonts w:ascii="Times New Roman" w:hAnsi="Times New Roman"/>
      <w:color w:val="000000"/>
      <w:sz w:val="24"/>
      <w:szCs w:val="24"/>
      <w:lang w:eastAsia="el-GR"/>
    </w:rPr>
  </w:style>
  <w:style w:type="paragraph" w:customStyle="1" w:styleId="xl158">
    <w:name w:val="xl158"/>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59">
    <w:name w:val="xl159"/>
    <w:basedOn w:val="Normal"/>
    <w:rsid w:val="00E549AF"/>
    <w:pPr>
      <w:spacing w:before="100" w:beforeAutospacing="1" w:after="100" w:afterAutospacing="1" w:line="240" w:lineRule="auto"/>
      <w:jc w:val="center"/>
    </w:pPr>
    <w:rPr>
      <w:rFonts w:ascii="Times New Roman" w:hAnsi="Times New Roman"/>
      <w:b/>
      <w:bCs/>
      <w:sz w:val="24"/>
      <w:szCs w:val="24"/>
      <w:lang w:eastAsia="el-GR"/>
    </w:rPr>
  </w:style>
  <w:style w:type="paragraph" w:customStyle="1" w:styleId="xl160">
    <w:name w:val="xl160"/>
    <w:basedOn w:val="Normal"/>
    <w:rsid w:val="00E549AF"/>
    <w:pPr>
      <w:spacing w:before="100" w:beforeAutospacing="1" w:after="100" w:afterAutospacing="1" w:line="240" w:lineRule="auto"/>
      <w:jc w:val="center"/>
    </w:pPr>
    <w:rPr>
      <w:rFonts w:ascii="Times New Roman" w:hAnsi="Times New Roman"/>
      <w:sz w:val="24"/>
      <w:szCs w:val="24"/>
      <w:lang w:eastAsia="el-GR"/>
    </w:rPr>
  </w:style>
  <w:style w:type="paragraph" w:customStyle="1" w:styleId="xl161">
    <w:name w:val="xl161"/>
    <w:basedOn w:val="Normal"/>
    <w:rsid w:val="00E549AF"/>
    <w:pPr>
      <w:spacing w:before="100" w:beforeAutospacing="1" w:after="100" w:afterAutospacing="1" w:line="240" w:lineRule="auto"/>
      <w:jc w:val="center"/>
    </w:pPr>
    <w:rPr>
      <w:rFonts w:ascii="Times New Roman" w:hAnsi="Times New Roman"/>
      <w:sz w:val="24"/>
      <w:szCs w:val="24"/>
      <w:lang w:eastAsia="el-GR"/>
    </w:rPr>
  </w:style>
  <w:style w:type="paragraph" w:customStyle="1" w:styleId="xl162">
    <w:name w:val="xl162"/>
    <w:basedOn w:val="Normal"/>
    <w:rsid w:val="00E549AF"/>
    <w:pPr>
      <w:spacing w:before="100" w:beforeAutospacing="1" w:after="100" w:afterAutospacing="1" w:line="240" w:lineRule="auto"/>
      <w:jc w:val="center"/>
    </w:pPr>
    <w:rPr>
      <w:rFonts w:ascii="Times New Roman" w:hAnsi="Times New Roman"/>
      <w:b/>
      <w:bCs/>
      <w:color w:val="000000"/>
      <w:sz w:val="24"/>
      <w:szCs w:val="24"/>
      <w:lang w:eastAsia="el-GR"/>
    </w:rPr>
  </w:style>
  <w:style w:type="paragraph" w:customStyle="1" w:styleId="xl163">
    <w:name w:val="xl163"/>
    <w:basedOn w:val="Normal"/>
    <w:rsid w:val="00E549AF"/>
    <w:pPr>
      <w:spacing w:before="100" w:beforeAutospacing="1" w:after="100" w:afterAutospacing="1" w:line="240" w:lineRule="auto"/>
    </w:pPr>
    <w:rPr>
      <w:rFonts w:ascii="Times New Roman" w:hAnsi="Times New Roman"/>
      <w:b/>
      <w:bCs/>
      <w:color w:val="FF0000"/>
      <w:sz w:val="24"/>
      <w:szCs w:val="24"/>
      <w:lang w:eastAsia="el-GR"/>
    </w:rPr>
  </w:style>
  <w:style w:type="paragraph" w:customStyle="1" w:styleId="xl164">
    <w:name w:val="xl164"/>
    <w:basedOn w:val="Normal"/>
    <w:rsid w:val="00E549AF"/>
    <w:pPr>
      <w:spacing w:before="100" w:beforeAutospacing="1" w:after="100" w:afterAutospacing="1" w:line="240" w:lineRule="auto"/>
    </w:pPr>
    <w:rPr>
      <w:rFonts w:ascii="Times New Roman" w:hAnsi="Times New Roman"/>
      <w:b/>
      <w:bCs/>
      <w:color w:val="FF0000"/>
      <w:sz w:val="24"/>
      <w:szCs w:val="24"/>
      <w:lang w:eastAsia="el-GR"/>
    </w:rPr>
  </w:style>
  <w:style w:type="character" w:customStyle="1" w:styleId="EmailStyle1241">
    <w:name w:val="EmailStyle1241"/>
    <w:semiHidden/>
    <w:rsid w:val="00E549AF"/>
    <w:rPr>
      <w:rFonts w:ascii="Calibri" w:hAnsi="Calibri" w:hint="default"/>
      <w:color w:val="auto"/>
    </w:rPr>
  </w:style>
  <w:style w:type="paragraph" w:customStyle="1" w:styleId="31">
    <w:name w:val="Σώμα κείμενου με εσοχή 31"/>
    <w:basedOn w:val="Normal"/>
    <w:rsid w:val="00153597"/>
    <w:pPr>
      <w:suppressAutoHyphens/>
      <w:spacing w:after="0" w:line="240" w:lineRule="auto"/>
      <w:ind w:firstLine="720"/>
    </w:pPr>
    <w:rPr>
      <w:rFonts w:ascii="Times New Roman" w:eastAsia="Times New Roman" w:hAnsi="Times New Roman"/>
      <w:sz w:val="24"/>
      <w:szCs w:val="20"/>
      <w:lang w:eastAsia="ar-SA"/>
    </w:rPr>
  </w:style>
  <w:style w:type="character" w:customStyle="1" w:styleId="43">
    <w:name w:val="Σώμα κειμένου (4) + Διάστιχο 3 στ."/>
    <w:rsid w:val="00153597"/>
    <w:rPr>
      <w:rFonts w:ascii="Arial" w:eastAsia="Arial" w:hAnsi="Arial" w:cs="Arial"/>
      <w:b/>
      <w:bCs/>
      <w:i w:val="0"/>
      <w:iCs w:val="0"/>
      <w:smallCaps w:val="0"/>
      <w:strike w:val="0"/>
      <w:dstrike w:val="0"/>
      <w:color w:val="000000"/>
      <w:spacing w:val="60"/>
      <w:w w:val="100"/>
      <w:position w:val="0"/>
      <w:sz w:val="22"/>
      <w:szCs w:val="22"/>
      <w:u w:val="none"/>
      <w:effect w:val="none"/>
      <w:lang w:val="el-GR" w:eastAsia="el-GR" w:bidi="el-GR"/>
    </w:rPr>
  </w:style>
  <w:style w:type="paragraph" w:customStyle="1" w:styleId="4">
    <w:name w:val="Σώμα κειμένου (4)"/>
    <w:basedOn w:val="Normal"/>
    <w:rsid w:val="00153597"/>
    <w:pPr>
      <w:widowControl w:val="0"/>
      <w:shd w:val="clear" w:color="auto" w:fill="FFFFFF"/>
      <w:spacing w:before="720" w:after="300" w:line="0" w:lineRule="atLeast"/>
    </w:pPr>
    <w:rPr>
      <w:rFonts w:ascii="Arial" w:eastAsia="Arial" w:hAnsi="Arial" w:cs="Arial"/>
      <w:b/>
      <w:bCs/>
      <w:color w:val="000000"/>
      <w:lang w:eastAsia="el-GR"/>
    </w:rPr>
  </w:style>
  <w:style w:type="paragraph" w:styleId="BodyText3">
    <w:name w:val="Body Text 3"/>
    <w:basedOn w:val="Normal"/>
    <w:link w:val="BodyText3Char"/>
    <w:uiPriority w:val="99"/>
    <w:semiHidden/>
    <w:unhideWhenUsed/>
    <w:rsid w:val="00796587"/>
    <w:pPr>
      <w:spacing w:after="120"/>
    </w:pPr>
    <w:rPr>
      <w:sz w:val="16"/>
      <w:szCs w:val="16"/>
      <w:lang w:val="x-none" w:eastAsia="x-none"/>
    </w:rPr>
  </w:style>
  <w:style w:type="character" w:customStyle="1" w:styleId="BodyText3Char">
    <w:name w:val="Body Text 3 Char"/>
    <w:link w:val="BodyText3"/>
    <w:uiPriority w:val="99"/>
    <w:semiHidden/>
    <w:rsid w:val="00796587"/>
    <w:rPr>
      <w:sz w:val="16"/>
      <w:szCs w:val="16"/>
    </w:rPr>
  </w:style>
  <w:style w:type="paragraph" w:styleId="BodyTextIndent3">
    <w:name w:val="Body Text Indent 3"/>
    <w:basedOn w:val="Normal"/>
    <w:link w:val="BodyTextIndent3Char"/>
    <w:uiPriority w:val="99"/>
    <w:semiHidden/>
    <w:unhideWhenUsed/>
    <w:rsid w:val="00796587"/>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796587"/>
    <w:rPr>
      <w:sz w:val="16"/>
      <w:szCs w:val="16"/>
    </w:rPr>
  </w:style>
  <w:style w:type="paragraph" w:styleId="Header">
    <w:name w:val="header"/>
    <w:basedOn w:val="Normal"/>
    <w:link w:val="HeaderChar"/>
    <w:unhideWhenUsed/>
    <w:rsid w:val="00294F04"/>
    <w:pPr>
      <w:tabs>
        <w:tab w:val="center" w:pos="4153"/>
        <w:tab w:val="right" w:pos="8306"/>
      </w:tabs>
      <w:spacing w:after="0" w:line="240" w:lineRule="auto"/>
    </w:pPr>
  </w:style>
  <w:style w:type="character" w:customStyle="1" w:styleId="HeaderChar">
    <w:name w:val="Header Char"/>
    <w:basedOn w:val="DefaultParagraphFont"/>
    <w:link w:val="Header"/>
    <w:rsid w:val="00294F04"/>
  </w:style>
  <w:style w:type="paragraph" w:styleId="Footer">
    <w:name w:val="footer"/>
    <w:basedOn w:val="Normal"/>
    <w:link w:val="FooterChar"/>
    <w:unhideWhenUsed/>
    <w:rsid w:val="00294F04"/>
    <w:pPr>
      <w:tabs>
        <w:tab w:val="center" w:pos="4153"/>
        <w:tab w:val="right" w:pos="8306"/>
      </w:tabs>
      <w:spacing w:after="0" w:line="240" w:lineRule="auto"/>
    </w:pPr>
  </w:style>
  <w:style w:type="character" w:customStyle="1" w:styleId="FooterChar">
    <w:name w:val="Footer Char"/>
    <w:basedOn w:val="DefaultParagraphFont"/>
    <w:link w:val="Footer"/>
    <w:rsid w:val="00294F04"/>
  </w:style>
  <w:style w:type="paragraph" w:styleId="BalloonText">
    <w:name w:val="Balloon Text"/>
    <w:basedOn w:val="Normal"/>
    <w:link w:val="BalloonTextChar"/>
    <w:uiPriority w:val="99"/>
    <w:semiHidden/>
    <w:unhideWhenUsed/>
    <w:rsid w:val="002D362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D3629"/>
    <w:rPr>
      <w:rFonts w:ascii="Tahoma" w:hAnsi="Tahoma" w:cs="Tahoma"/>
      <w:sz w:val="16"/>
      <w:szCs w:val="16"/>
    </w:rPr>
  </w:style>
  <w:style w:type="paragraph" w:customStyle="1" w:styleId="a">
    <w:name w:val="Τμήμα κείμενου"/>
    <w:basedOn w:val="Normal"/>
    <w:rsid w:val="000C7A05"/>
    <w:pPr>
      <w:suppressAutoHyphens/>
      <w:overflowPunct w:val="0"/>
      <w:autoSpaceDE w:val="0"/>
      <w:spacing w:after="0" w:line="240" w:lineRule="auto"/>
      <w:ind w:left="737" w:right="530"/>
      <w:jc w:val="both"/>
      <w:textAlignment w:val="baseline"/>
    </w:pPr>
    <w:rPr>
      <w:rFonts w:ascii="Tahoma" w:eastAsia="Times New Roman" w:hAnsi="Tahoma" w:cs="Tahoma"/>
      <w:lang w:eastAsia="ar-SA"/>
    </w:rPr>
  </w:style>
  <w:style w:type="paragraph" w:styleId="BodyText">
    <w:name w:val="Body Text"/>
    <w:basedOn w:val="Normal"/>
    <w:link w:val="BodyTextChar"/>
    <w:uiPriority w:val="99"/>
    <w:semiHidden/>
    <w:unhideWhenUsed/>
    <w:rsid w:val="00A628FC"/>
    <w:pPr>
      <w:spacing w:after="120"/>
    </w:pPr>
    <w:rPr>
      <w:lang w:val="x-none"/>
    </w:rPr>
  </w:style>
  <w:style w:type="character" w:customStyle="1" w:styleId="BodyTextChar">
    <w:name w:val="Body Text Char"/>
    <w:link w:val="BodyText"/>
    <w:uiPriority w:val="99"/>
    <w:semiHidden/>
    <w:rsid w:val="00A628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1446">
      <w:bodyDiv w:val="1"/>
      <w:marLeft w:val="0"/>
      <w:marRight w:val="0"/>
      <w:marTop w:val="0"/>
      <w:marBottom w:val="0"/>
      <w:divBdr>
        <w:top w:val="none" w:sz="0" w:space="0" w:color="auto"/>
        <w:left w:val="none" w:sz="0" w:space="0" w:color="auto"/>
        <w:bottom w:val="none" w:sz="0" w:space="0" w:color="auto"/>
        <w:right w:val="none" w:sz="0" w:space="0" w:color="auto"/>
      </w:divBdr>
    </w:div>
    <w:div w:id="77364042">
      <w:bodyDiv w:val="1"/>
      <w:marLeft w:val="0"/>
      <w:marRight w:val="0"/>
      <w:marTop w:val="0"/>
      <w:marBottom w:val="0"/>
      <w:divBdr>
        <w:top w:val="none" w:sz="0" w:space="0" w:color="auto"/>
        <w:left w:val="none" w:sz="0" w:space="0" w:color="auto"/>
        <w:bottom w:val="none" w:sz="0" w:space="0" w:color="auto"/>
        <w:right w:val="none" w:sz="0" w:space="0" w:color="auto"/>
      </w:divBdr>
    </w:div>
    <w:div w:id="122774118">
      <w:bodyDiv w:val="1"/>
      <w:marLeft w:val="0"/>
      <w:marRight w:val="0"/>
      <w:marTop w:val="0"/>
      <w:marBottom w:val="0"/>
      <w:divBdr>
        <w:top w:val="none" w:sz="0" w:space="0" w:color="auto"/>
        <w:left w:val="none" w:sz="0" w:space="0" w:color="auto"/>
        <w:bottom w:val="none" w:sz="0" w:space="0" w:color="auto"/>
        <w:right w:val="none" w:sz="0" w:space="0" w:color="auto"/>
      </w:divBdr>
    </w:div>
    <w:div w:id="431241164">
      <w:bodyDiv w:val="1"/>
      <w:marLeft w:val="0"/>
      <w:marRight w:val="0"/>
      <w:marTop w:val="0"/>
      <w:marBottom w:val="0"/>
      <w:divBdr>
        <w:top w:val="none" w:sz="0" w:space="0" w:color="auto"/>
        <w:left w:val="none" w:sz="0" w:space="0" w:color="auto"/>
        <w:bottom w:val="none" w:sz="0" w:space="0" w:color="auto"/>
        <w:right w:val="none" w:sz="0" w:space="0" w:color="auto"/>
      </w:divBdr>
    </w:div>
    <w:div w:id="529149955">
      <w:bodyDiv w:val="1"/>
      <w:marLeft w:val="0"/>
      <w:marRight w:val="0"/>
      <w:marTop w:val="0"/>
      <w:marBottom w:val="0"/>
      <w:divBdr>
        <w:top w:val="none" w:sz="0" w:space="0" w:color="auto"/>
        <w:left w:val="none" w:sz="0" w:space="0" w:color="auto"/>
        <w:bottom w:val="none" w:sz="0" w:space="0" w:color="auto"/>
        <w:right w:val="none" w:sz="0" w:space="0" w:color="auto"/>
      </w:divBdr>
    </w:div>
    <w:div w:id="542979482">
      <w:bodyDiv w:val="1"/>
      <w:marLeft w:val="0"/>
      <w:marRight w:val="0"/>
      <w:marTop w:val="0"/>
      <w:marBottom w:val="0"/>
      <w:divBdr>
        <w:top w:val="none" w:sz="0" w:space="0" w:color="auto"/>
        <w:left w:val="none" w:sz="0" w:space="0" w:color="auto"/>
        <w:bottom w:val="none" w:sz="0" w:space="0" w:color="auto"/>
        <w:right w:val="none" w:sz="0" w:space="0" w:color="auto"/>
      </w:divBdr>
    </w:div>
    <w:div w:id="660277937">
      <w:bodyDiv w:val="1"/>
      <w:marLeft w:val="0"/>
      <w:marRight w:val="0"/>
      <w:marTop w:val="0"/>
      <w:marBottom w:val="0"/>
      <w:divBdr>
        <w:top w:val="none" w:sz="0" w:space="0" w:color="auto"/>
        <w:left w:val="none" w:sz="0" w:space="0" w:color="auto"/>
        <w:bottom w:val="none" w:sz="0" w:space="0" w:color="auto"/>
        <w:right w:val="none" w:sz="0" w:space="0" w:color="auto"/>
      </w:divBdr>
    </w:div>
    <w:div w:id="788545841">
      <w:bodyDiv w:val="1"/>
      <w:marLeft w:val="0"/>
      <w:marRight w:val="0"/>
      <w:marTop w:val="0"/>
      <w:marBottom w:val="0"/>
      <w:divBdr>
        <w:top w:val="none" w:sz="0" w:space="0" w:color="auto"/>
        <w:left w:val="none" w:sz="0" w:space="0" w:color="auto"/>
        <w:bottom w:val="none" w:sz="0" w:space="0" w:color="auto"/>
        <w:right w:val="none" w:sz="0" w:space="0" w:color="auto"/>
      </w:divBdr>
    </w:div>
    <w:div w:id="1213154952">
      <w:bodyDiv w:val="1"/>
      <w:marLeft w:val="0"/>
      <w:marRight w:val="0"/>
      <w:marTop w:val="0"/>
      <w:marBottom w:val="0"/>
      <w:divBdr>
        <w:top w:val="none" w:sz="0" w:space="0" w:color="auto"/>
        <w:left w:val="none" w:sz="0" w:space="0" w:color="auto"/>
        <w:bottom w:val="none" w:sz="0" w:space="0" w:color="auto"/>
        <w:right w:val="none" w:sz="0" w:space="0" w:color="auto"/>
      </w:divBdr>
    </w:div>
    <w:div w:id="1246457857">
      <w:bodyDiv w:val="1"/>
      <w:marLeft w:val="0"/>
      <w:marRight w:val="0"/>
      <w:marTop w:val="0"/>
      <w:marBottom w:val="0"/>
      <w:divBdr>
        <w:top w:val="none" w:sz="0" w:space="0" w:color="auto"/>
        <w:left w:val="none" w:sz="0" w:space="0" w:color="auto"/>
        <w:bottom w:val="none" w:sz="0" w:space="0" w:color="auto"/>
        <w:right w:val="none" w:sz="0" w:space="0" w:color="auto"/>
      </w:divBdr>
    </w:div>
    <w:div w:id="1635066405">
      <w:bodyDiv w:val="1"/>
      <w:marLeft w:val="0"/>
      <w:marRight w:val="0"/>
      <w:marTop w:val="0"/>
      <w:marBottom w:val="0"/>
      <w:divBdr>
        <w:top w:val="none" w:sz="0" w:space="0" w:color="auto"/>
        <w:left w:val="none" w:sz="0" w:space="0" w:color="auto"/>
        <w:bottom w:val="none" w:sz="0" w:space="0" w:color="auto"/>
        <w:right w:val="none" w:sz="0" w:space="0" w:color="auto"/>
      </w:divBdr>
    </w:div>
    <w:div w:id="18577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mosnet.gr/index.php?MODULE=bce/application/pages&amp;Branch=N_N0000000002_N0000023676_N0000000020_N0000000037_N0000026980_N0000027251_S0000126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71DFA-F566-4649-880B-97A16D2E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12705</Words>
  <Characters>72425</Characters>
  <Application>Microsoft Office Word</Application>
  <DocSecurity>4</DocSecurity>
  <Lines>603</Lines>
  <Paragraphs>169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84961</CharactersWithSpaces>
  <SharedDoc>false</SharedDoc>
  <HLinks>
    <vt:vector size="6" baseType="variant">
      <vt:variant>
        <vt:i4>3342411</vt:i4>
      </vt:variant>
      <vt:variant>
        <vt:i4>0</vt:i4>
      </vt:variant>
      <vt:variant>
        <vt:i4>0</vt:i4>
      </vt:variant>
      <vt:variant>
        <vt:i4>5</vt:i4>
      </vt:variant>
      <vt:variant>
        <vt:lpwstr>http://www.dimosnet.gr/index.php?MODULE=bce/application/pages&amp;Branch=N_N0000000002_N0000023676_N0000000020_N0000000037_N0000026980_N0000027251_S0000126530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DEMY</dc:creator>
  <cp:keywords/>
  <cp:lastModifiedBy>word</cp:lastModifiedBy>
  <cp:revision>2</cp:revision>
  <cp:lastPrinted>2024-09-19T12:11:00Z</cp:lastPrinted>
  <dcterms:created xsi:type="dcterms:W3CDTF">2024-10-11T09:45:00Z</dcterms:created>
  <dcterms:modified xsi:type="dcterms:W3CDTF">2024-10-11T09:45:00Z</dcterms:modified>
</cp:coreProperties>
</file>