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58D03" w14:textId="1C863863" w:rsidR="001C01B5" w:rsidRPr="003535E3" w:rsidRDefault="001C01B5" w:rsidP="009B503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3535E3">
        <w:rPr>
          <w:rFonts w:ascii="Tahoma" w:hAnsi="Tahoma" w:cs="Tahoma"/>
          <w:b/>
          <w:sz w:val="20"/>
          <w:szCs w:val="20"/>
        </w:rPr>
        <w:t xml:space="preserve">ΠΡΑΚΤΙΚΟ ΑΠΟ ΤΗΝ </w:t>
      </w:r>
      <w:r w:rsidR="00EA26AC">
        <w:rPr>
          <w:rFonts w:ascii="Tahoma" w:hAnsi="Tahoma" w:cs="Tahoma"/>
          <w:b/>
          <w:sz w:val="20"/>
          <w:szCs w:val="20"/>
        </w:rPr>
        <w:t>2</w:t>
      </w:r>
      <w:r w:rsidR="000C6555" w:rsidRPr="00EA26AC">
        <w:rPr>
          <w:rFonts w:ascii="Tahoma" w:hAnsi="Tahoma" w:cs="Tahoma"/>
          <w:b/>
          <w:sz w:val="20"/>
          <w:szCs w:val="20"/>
          <w:vertAlign w:val="superscript"/>
        </w:rPr>
        <w:t>η</w:t>
      </w:r>
      <w:r w:rsidR="00EA26AC">
        <w:rPr>
          <w:rFonts w:ascii="Tahoma" w:hAnsi="Tahoma" w:cs="Tahoma"/>
          <w:b/>
          <w:sz w:val="20"/>
          <w:szCs w:val="20"/>
        </w:rPr>
        <w:t xml:space="preserve"> ΔΗΜΟΣΙΑ </w:t>
      </w:r>
      <w:r w:rsidR="00D1669B" w:rsidRPr="003535E3">
        <w:rPr>
          <w:rFonts w:ascii="Tahoma" w:hAnsi="Tahoma" w:cs="Tahoma"/>
          <w:b/>
          <w:sz w:val="20"/>
          <w:szCs w:val="20"/>
        </w:rPr>
        <w:t>ΣΥΝΕΔΡΙΑΣΗ -202</w:t>
      </w:r>
      <w:r w:rsidR="007628FD">
        <w:rPr>
          <w:rFonts w:ascii="Tahoma" w:hAnsi="Tahoma" w:cs="Tahoma"/>
          <w:b/>
          <w:sz w:val="20"/>
          <w:szCs w:val="20"/>
        </w:rPr>
        <w:t>3</w:t>
      </w:r>
      <w:r w:rsidRPr="003535E3">
        <w:rPr>
          <w:rFonts w:ascii="Tahoma" w:hAnsi="Tahoma" w:cs="Tahoma"/>
          <w:b/>
          <w:sz w:val="20"/>
          <w:szCs w:val="20"/>
        </w:rPr>
        <w:t>-</w:t>
      </w:r>
    </w:p>
    <w:p w14:paraId="4AFF59CC" w14:textId="77777777" w:rsidR="001C01B5" w:rsidRPr="003535E3" w:rsidRDefault="001C01B5" w:rsidP="009B503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3535E3">
        <w:rPr>
          <w:rFonts w:ascii="Tahoma" w:hAnsi="Tahoma" w:cs="Tahoma"/>
          <w:b/>
          <w:sz w:val="20"/>
          <w:szCs w:val="20"/>
        </w:rPr>
        <w:t>ΤΗΣ ΔΗΜΟΤΙΚΗΣ ΕΠΙΤΡΟΠΗΣ ΔΙΑΒΟΥΛΕΥΣΗΣ</w:t>
      </w:r>
    </w:p>
    <w:p w14:paraId="4124B94E" w14:textId="77777777" w:rsidR="001C01B5" w:rsidRPr="003535E3" w:rsidRDefault="001C01B5" w:rsidP="009B503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3535E3">
        <w:rPr>
          <w:rFonts w:ascii="Tahoma" w:hAnsi="Tahoma" w:cs="Tahoma"/>
          <w:b/>
          <w:sz w:val="20"/>
          <w:szCs w:val="20"/>
        </w:rPr>
        <w:t>ΜΟΣΧΑΤΟΥ – ΤΑΥΡΟΥ</w:t>
      </w:r>
    </w:p>
    <w:p w14:paraId="626241D1" w14:textId="7063C402" w:rsidR="00FC063D" w:rsidRPr="005C0E68" w:rsidRDefault="001C01B5" w:rsidP="005C0E6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3535E3">
        <w:rPr>
          <w:rFonts w:ascii="Tahoma" w:hAnsi="Tahoma" w:cs="Tahoma"/>
          <w:b/>
          <w:sz w:val="20"/>
          <w:szCs w:val="20"/>
        </w:rPr>
        <w:t>ΑΠΟΨΕΙΣ ΜΕΛΩΝ</w:t>
      </w:r>
    </w:p>
    <w:p w14:paraId="6E83E3A9" w14:textId="735860E9" w:rsidR="001C01B5" w:rsidRPr="0093443A" w:rsidRDefault="001C01B5" w:rsidP="0094121A">
      <w:pPr>
        <w:tabs>
          <w:tab w:val="left" w:pos="4395"/>
        </w:tabs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  <w:r w:rsidRPr="003535E3">
        <w:rPr>
          <w:rFonts w:ascii="Tahoma" w:hAnsi="Tahoma" w:cs="Tahoma"/>
          <w:color w:val="000000" w:themeColor="text1"/>
          <w:sz w:val="20"/>
          <w:szCs w:val="20"/>
        </w:rPr>
        <w:t xml:space="preserve">Στο Δήμο Μοσχάτου-Ταύρου σήμερα </w:t>
      </w:r>
      <w:r w:rsidR="005C452D" w:rsidRPr="00231583">
        <w:rPr>
          <w:rFonts w:ascii="Tahoma" w:hAnsi="Tahoma" w:cs="Tahoma"/>
          <w:sz w:val="20"/>
          <w:szCs w:val="20"/>
        </w:rPr>
        <w:t>1</w:t>
      </w:r>
      <w:r w:rsidR="00231583" w:rsidRPr="00231583">
        <w:rPr>
          <w:rFonts w:ascii="Tahoma" w:hAnsi="Tahoma" w:cs="Tahoma"/>
          <w:sz w:val="20"/>
          <w:szCs w:val="20"/>
        </w:rPr>
        <w:t>9</w:t>
      </w:r>
      <w:r w:rsidR="00680B33" w:rsidRPr="00231583">
        <w:rPr>
          <w:rFonts w:ascii="Tahoma" w:hAnsi="Tahoma" w:cs="Tahoma"/>
          <w:sz w:val="20"/>
          <w:szCs w:val="20"/>
        </w:rPr>
        <w:t xml:space="preserve"> </w:t>
      </w:r>
      <w:r w:rsidR="007628FD" w:rsidRPr="00231583">
        <w:rPr>
          <w:rFonts w:ascii="Tahoma" w:hAnsi="Tahoma" w:cs="Tahoma"/>
          <w:sz w:val="20"/>
          <w:szCs w:val="20"/>
        </w:rPr>
        <w:t>Δεκ</w:t>
      </w:r>
      <w:r w:rsidR="00711781" w:rsidRPr="00231583">
        <w:rPr>
          <w:rFonts w:ascii="Tahoma" w:hAnsi="Tahoma" w:cs="Tahoma"/>
          <w:sz w:val="20"/>
          <w:szCs w:val="20"/>
        </w:rPr>
        <w:t xml:space="preserve">εμβρίου </w:t>
      </w:r>
      <w:r w:rsidR="00D1669B" w:rsidRPr="00231583">
        <w:rPr>
          <w:rFonts w:ascii="Tahoma" w:hAnsi="Tahoma" w:cs="Tahoma"/>
          <w:sz w:val="20"/>
          <w:szCs w:val="20"/>
        </w:rPr>
        <w:t>202</w:t>
      </w:r>
      <w:r w:rsidR="007628FD" w:rsidRPr="00231583">
        <w:rPr>
          <w:rFonts w:ascii="Tahoma" w:hAnsi="Tahoma" w:cs="Tahoma"/>
          <w:sz w:val="20"/>
          <w:szCs w:val="20"/>
        </w:rPr>
        <w:t>3</w:t>
      </w:r>
      <w:r w:rsidRPr="00231583">
        <w:rPr>
          <w:rFonts w:ascii="Tahoma" w:hAnsi="Tahoma" w:cs="Tahoma"/>
          <w:sz w:val="20"/>
          <w:szCs w:val="20"/>
        </w:rPr>
        <w:t>, ημέρα</w:t>
      </w:r>
      <w:r w:rsidR="005C452D" w:rsidRPr="00231583">
        <w:rPr>
          <w:rFonts w:ascii="Tahoma" w:hAnsi="Tahoma" w:cs="Tahoma"/>
          <w:sz w:val="20"/>
          <w:szCs w:val="20"/>
        </w:rPr>
        <w:t xml:space="preserve"> </w:t>
      </w:r>
      <w:r w:rsidR="00231583" w:rsidRPr="00231583">
        <w:rPr>
          <w:rFonts w:ascii="Tahoma" w:hAnsi="Tahoma" w:cs="Tahoma"/>
          <w:sz w:val="20"/>
          <w:szCs w:val="20"/>
        </w:rPr>
        <w:t>Τρίτη</w:t>
      </w:r>
      <w:r w:rsidR="00EA2E86" w:rsidRPr="003535E3">
        <w:rPr>
          <w:rFonts w:ascii="Tahoma" w:hAnsi="Tahoma" w:cs="Tahoma"/>
          <w:color w:val="000000" w:themeColor="text1"/>
          <w:sz w:val="20"/>
          <w:szCs w:val="20"/>
        </w:rPr>
        <w:t xml:space="preserve">, </w:t>
      </w:r>
      <w:r w:rsidR="00FB6B7A" w:rsidRPr="0093443A">
        <w:rPr>
          <w:rFonts w:ascii="Tahoma" w:hAnsi="Tahoma" w:cs="Tahoma"/>
          <w:sz w:val="20"/>
          <w:szCs w:val="20"/>
        </w:rPr>
        <w:t xml:space="preserve">ολοκληρώθηκε </w:t>
      </w:r>
      <w:r w:rsidR="00125149" w:rsidRPr="0093443A">
        <w:rPr>
          <w:rFonts w:ascii="Tahoma" w:hAnsi="Tahoma" w:cs="Tahoma"/>
          <w:sz w:val="20"/>
          <w:szCs w:val="20"/>
        </w:rPr>
        <w:t xml:space="preserve">η </w:t>
      </w:r>
      <w:r w:rsidR="00D86674">
        <w:rPr>
          <w:rFonts w:ascii="Tahoma" w:hAnsi="Tahoma" w:cs="Tahoma"/>
          <w:sz w:val="20"/>
          <w:szCs w:val="20"/>
        </w:rPr>
        <w:t xml:space="preserve">Δημόσια </w:t>
      </w:r>
      <w:r w:rsidR="00FF4848" w:rsidRPr="0093443A">
        <w:rPr>
          <w:rFonts w:ascii="Tahoma" w:hAnsi="Tahoma" w:cs="Tahoma"/>
          <w:sz w:val="20"/>
          <w:szCs w:val="20"/>
        </w:rPr>
        <w:t>Διαβούλευση</w:t>
      </w:r>
      <w:r w:rsidR="00FF4848" w:rsidRPr="003535E3">
        <w:rPr>
          <w:rFonts w:ascii="Tahoma" w:hAnsi="Tahoma" w:cs="Tahoma"/>
          <w:color w:val="000000" w:themeColor="text1"/>
          <w:sz w:val="20"/>
          <w:szCs w:val="20"/>
        </w:rPr>
        <w:t xml:space="preserve">, </w:t>
      </w:r>
      <w:r w:rsidR="00FB6B7A">
        <w:rPr>
          <w:rFonts w:ascii="Tahoma" w:hAnsi="Tahoma" w:cs="Tahoma"/>
          <w:bCs/>
          <w:sz w:val="20"/>
          <w:szCs w:val="20"/>
        </w:rPr>
        <w:t>για τα μέλη της Επιτροπής Διαβούλευσης,</w:t>
      </w:r>
      <w:r w:rsidR="001D3618" w:rsidRPr="003535E3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3535E3">
        <w:rPr>
          <w:rFonts w:ascii="Tahoma" w:hAnsi="Tahoma" w:cs="Tahoma"/>
          <w:color w:val="000000" w:themeColor="text1"/>
          <w:sz w:val="20"/>
          <w:szCs w:val="20"/>
        </w:rPr>
        <w:t xml:space="preserve">ύστερα </w:t>
      </w:r>
      <w:r w:rsidR="00DE2407" w:rsidRPr="003535E3">
        <w:rPr>
          <w:rFonts w:ascii="Tahoma" w:hAnsi="Tahoma" w:cs="Tahoma"/>
          <w:color w:val="000000" w:themeColor="text1"/>
          <w:sz w:val="20"/>
          <w:szCs w:val="20"/>
        </w:rPr>
        <w:t xml:space="preserve">και </w:t>
      </w:r>
      <w:r w:rsidRPr="003535E3">
        <w:rPr>
          <w:rFonts w:ascii="Tahoma" w:hAnsi="Tahoma" w:cs="Tahoma"/>
          <w:color w:val="000000" w:themeColor="text1"/>
          <w:sz w:val="20"/>
          <w:szCs w:val="20"/>
        </w:rPr>
        <w:t xml:space="preserve">από </w:t>
      </w:r>
      <w:r w:rsidRPr="003535E3">
        <w:rPr>
          <w:rFonts w:ascii="Tahoma" w:hAnsi="Tahoma" w:cs="Tahoma"/>
          <w:sz w:val="20"/>
          <w:szCs w:val="20"/>
        </w:rPr>
        <w:t xml:space="preserve">την υπ’ αριθμ. πρωτ. </w:t>
      </w:r>
      <w:r w:rsidR="00231583" w:rsidRPr="00231583">
        <w:rPr>
          <w:rFonts w:ascii="Tahoma" w:hAnsi="Tahoma" w:cs="Tahoma"/>
          <w:b/>
          <w:bCs/>
          <w:sz w:val="20"/>
          <w:szCs w:val="20"/>
        </w:rPr>
        <w:t>22463</w:t>
      </w:r>
      <w:r w:rsidRPr="00231583">
        <w:rPr>
          <w:rFonts w:ascii="Tahoma" w:hAnsi="Tahoma" w:cs="Tahoma"/>
          <w:b/>
          <w:sz w:val="20"/>
          <w:szCs w:val="20"/>
        </w:rPr>
        <w:t>/</w:t>
      </w:r>
      <w:r w:rsidR="00231583" w:rsidRPr="00231583">
        <w:rPr>
          <w:rFonts w:ascii="Tahoma" w:hAnsi="Tahoma" w:cs="Tahoma"/>
          <w:b/>
          <w:sz w:val="20"/>
          <w:szCs w:val="20"/>
        </w:rPr>
        <w:t>13</w:t>
      </w:r>
      <w:r w:rsidRPr="00231583">
        <w:rPr>
          <w:rFonts w:ascii="Tahoma" w:hAnsi="Tahoma" w:cs="Tahoma"/>
          <w:b/>
          <w:sz w:val="20"/>
          <w:szCs w:val="20"/>
        </w:rPr>
        <w:t>.</w:t>
      </w:r>
      <w:r w:rsidRPr="003535E3">
        <w:rPr>
          <w:rFonts w:ascii="Tahoma" w:hAnsi="Tahoma" w:cs="Tahoma"/>
          <w:b/>
          <w:sz w:val="20"/>
          <w:szCs w:val="20"/>
        </w:rPr>
        <w:t>1</w:t>
      </w:r>
      <w:r w:rsidR="005C452D" w:rsidRPr="003535E3">
        <w:rPr>
          <w:rFonts w:ascii="Tahoma" w:hAnsi="Tahoma" w:cs="Tahoma"/>
          <w:b/>
          <w:sz w:val="20"/>
          <w:szCs w:val="20"/>
        </w:rPr>
        <w:t>2</w:t>
      </w:r>
      <w:r w:rsidR="00D1669B" w:rsidRPr="003535E3">
        <w:rPr>
          <w:rFonts w:ascii="Tahoma" w:hAnsi="Tahoma" w:cs="Tahoma"/>
          <w:b/>
          <w:sz w:val="20"/>
          <w:szCs w:val="20"/>
        </w:rPr>
        <w:t>.202</w:t>
      </w:r>
      <w:r w:rsidR="007628FD">
        <w:rPr>
          <w:rFonts w:ascii="Tahoma" w:hAnsi="Tahoma" w:cs="Tahoma"/>
          <w:b/>
          <w:sz w:val="20"/>
          <w:szCs w:val="20"/>
        </w:rPr>
        <w:t>3</w:t>
      </w:r>
      <w:r w:rsidR="00D1669B" w:rsidRPr="003535E3">
        <w:rPr>
          <w:rFonts w:ascii="Tahoma" w:hAnsi="Tahoma" w:cs="Tahoma"/>
          <w:b/>
          <w:sz w:val="20"/>
          <w:szCs w:val="20"/>
        </w:rPr>
        <w:t xml:space="preserve"> </w:t>
      </w:r>
      <w:r w:rsidRPr="003535E3">
        <w:rPr>
          <w:rFonts w:ascii="Tahoma" w:hAnsi="Tahoma" w:cs="Tahoma"/>
          <w:sz w:val="20"/>
          <w:szCs w:val="20"/>
        </w:rPr>
        <w:t>πρόσκληση του</w:t>
      </w:r>
      <w:r w:rsidR="0094121A" w:rsidRPr="003535E3">
        <w:rPr>
          <w:rFonts w:ascii="Tahoma" w:hAnsi="Tahoma" w:cs="Tahoma"/>
          <w:sz w:val="20"/>
          <w:szCs w:val="20"/>
        </w:rPr>
        <w:t xml:space="preserve"> Προέδρου της και Δημοτικ</w:t>
      </w:r>
      <w:r w:rsidR="00343EF7" w:rsidRPr="003535E3">
        <w:rPr>
          <w:rFonts w:ascii="Tahoma" w:hAnsi="Tahoma" w:cs="Tahoma"/>
          <w:sz w:val="20"/>
          <w:szCs w:val="20"/>
        </w:rPr>
        <w:t>ού</w:t>
      </w:r>
      <w:r w:rsidR="0094121A" w:rsidRPr="003535E3">
        <w:rPr>
          <w:rFonts w:ascii="Tahoma" w:hAnsi="Tahoma" w:cs="Tahoma"/>
          <w:sz w:val="20"/>
          <w:szCs w:val="20"/>
        </w:rPr>
        <w:t xml:space="preserve"> Σ</w:t>
      </w:r>
      <w:r w:rsidR="00343EF7" w:rsidRPr="003535E3">
        <w:rPr>
          <w:rFonts w:ascii="Tahoma" w:hAnsi="Tahoma" w:cs="Tahoma"/>
          <w:sz w:val="20"/>
          <w:szCs w:val="20"/>
        </w:rPr>
        <w:t>υ</w:t>
      </w:r>
      <w:r w:rsidR="0094121A" w:rsidRPr="003535E3">
        <w:rPr>
          <w:rFonts w:ascii="Tahoma" w:hAnsi="Tahoma" w:cs="Tahoma"/>
          <w:sz w:val="20"/>
          <w:szCs w:val="20"/>
        </w:rPr>
        <w:t>μβο</w:t>
      </w:r>
      <w:r w:rsidR="00343EF7" w:rsidRPr="003535E3">
        <w:rPr>
          <w:rFonts w:ascii="Tahoma" w:hAnsi="Tahoma" w:cs="Tahoma"/>
          <w:sz w:val="20"/>
          <w:szCs w:val="20"/>
        </w:rPr>
        <w:t>ύλου</w:t>
      </w:r>
      <w:r w:rsidR="0094121A" w:rsidRPr="003535E3">
        <w:rPr>
          <w:rFonts w:ascii="Tahoma" w:hAnsi="Tahoma" w:cs="Tahoma"/>
          <w:sz w:val="20"/>
          <w:szCs w:val="20"/>
        </w:rPr>
        <w:t xml:space="preserve"> κ. Αθ</w:t>
      </w:r>
      <w:r w:rsidR="007D70C7" w:rsidRPr="003535E3">
        <w:rPr>
          <w:rFonts w:ascii="Tahoma" w:hAnsi="Tahoma" w:cs="Tahoma"/>
          <w:sz w:val="20"/>
          <w:szCs w:val="20"/>
        </w:rPr>
        <w:t>ανασί</w:t>
      </w:r>
      <w:r w:rsidR="0094121A" w:rsidRPr="003535E3">
        <w:rPr>
          <w:rFonts w:ascii="Tahoma" w:hAnsi="Tahoma" w:cs="Tahoma"/>
          <w:sz w:val="20"/>
          <w:szCs w:val="20"/>
        </w:rPr>
        <w:t>ο</w:t>
      </w:r>
      <w:r w:rsidR="00A231AD" w:rsidRPr="003535E3">
        <w:rPr>
          <w:rFonts w:ascii="Tahoma" w:hAnsi="Tahoma" w:cs="Tahoma"/>
          <w:sz w:val="20"/>
          <w:szCs w:val="20"/>
        </w:rPr>
        <w:t xml:space="preserve">υ </w:t>
      </w:r>
      <w:r w:rsidR="0094121A" w:rsidRPr="003535E3">
        <w:rPr>
          <w:rFonts w:ascii="Tahoma" w:hAnsi="Tahoma" w:cs="Tahoma"/>
          <w:sz w:val="20"/>
          <w:szCs w:val="20"/>
        </w:rPr>
        <w:t>Μελίστα</w:t>
      </w:r>
      <w:r w:rsidRPr="003535E3">
        <w:rPr>
          <w:rFonts w:ascii="Tahoma" w:hAnsi="Tahoma" w:cs="Tahoma"/>
          <w:sz w:val="20"/>
          <w:szCs w:val="20"/>
        </w:rPr>
        <w:t xml:space="preserve">, η οποία επιδόθηκε στα μέλη της Επιτροπής νομότυπα </w:t>
      </w:r>
      <w:r w:rsidR="005C452D" w:rsidRPr="003535E3">
        <w:rPr>
          <w:rFonts w:ascii="Tahoma" w:hAnsi="Tahoma" w:cs="Tahoma"/>
          <w:bCs/>
          <w:sz w:val="20"/>
          <w:szCs w:val="20"/>
        </w:rPr>
        <w:t xml:space="preserve">και </w:t>
      </w:r>
      <w:r w:rsidR="00EC1C3F">
        <w:rPr>
          <w:rFonts w:ascii="Tahoma" w:hAnsi="Tahoma" w:cs="Tahoma"/>
          <w:bCs/>
          <w:sz w:val="20"/>
          <w:szCs w:val="20"/>
        </w:rPr>
        <w:t xml:space="preserve">αναρτήθηκε </w:t>
      </w:r>
      <w:r w:rsidR="005C452D" w:rsidRPr="0093443A">
        <w:rPr>
          <w:rFonts w:ascii="Tahoma" w:hAnsi="Tahoma" w:cs="Tahoma"/>
          <w:bCs/>
          <w:sz w:val="20"/>
          <w:szCs w:val="20"/>
        </w:rPr>
        <w:t xml:space="preserve">στο </w:t>
      </w:r>
      <w:r w:rsidR="005C452D" w:rsidRPr="0093443A">
        <w:rPr>
          <w:rFonts w:ascii="Tahoma" w:hAnsi="Tahoma" w:cs="Tahoma"/>
          <w:bCs/>
          <w:sz w:val="20"/>
          <w:szCs w:val="20"/>
          <w:lang w:val="en-US"/>
        </w:rPr>
        <w:t>site</w:t>
      </w:r>
      <w:r w:rsidR="005C452D" w:rsidRPr="0093443A">
        <w:rPr>
          <w:rFonts w:ascii="Tahoma" w:hAnsi="Tahoma" w:cs="Tahoma"/>
          <w:bCs/>
          <w:sz w:val="20"/>
          <w:szCs w:val="20"/>
        </w:rPr>
        <w:t xml:space="preserve"> του Δήμου </w:t>
      </w:r>
      <w:hyperlink r:id="rId6" w:history="1">
        <w:r w:rsidR="005C452D" w:rsidRPr="0093443A">
          <w:rPr>
            <w:rFonts w:ascii="Tahoma" w:hAnsi="Tahoma" w:cs="Tahoma"/>
            <w:bCs/>
            <w:sz w:val="20"/>
            <w:szCs w:val="20"/>
            <w:u w:val="single"/>
            <w:lang w:val="en-US"/>
          </w:rPr>
          <w:t>www</w:t>
        </w:r>
        <w:r w:rsidR="005C452D" w:rsidRPr="0093443A">
          <w:rPr>
            <w:rFonts w:ascii="Tahoma" w:hAnsi="Tahoma" w:cs="Tahoma"/>
            <w:bCs/>
            <w:sz w:val="20"/>
            <w:szCs w:val="20"/>
            <w:u w:val="single"/>
          </w:rPr>
          <w:t>.</w:t>
        </w:r>
        <w:r w:rsidR="005C452D" w:rsidRPr="0093443A">
          <w:rPr>
            <w:rFonts w:ascii="Tahoma" w:hAnsi="Tahoma" w:cs="Tahoma"/>
            <w:bCs/>
            <w:sz w:val="20"/>
            <w:szCs w:val="20"/>
            <w:u w:val="single"/>
            <w:lang w:val="en-US"/>
          </w:rPr>
          <w:t>dimosmoschatou</w:t>
        </w:r>
        <w:r w:rsidR="005C452D" w:rsidRPr="0093443A">
          <w:rPr>
            <w:rFonts w:ascii="Tahoma" w:hAnsi="Tahoma" w:cs="Tahoma"/>
            <w:bCs/>
            <w:sz w:val="20"/>
            <w:szCs w:val="20"/>
            <w:u w:val="single"/>
          </w:rPr>
          <w:t>-</w:t>
        </w:r>
        <w:r w:rsidR="005C452D" w:rsidRPr="0093443A">
          <w:rPr>
            <w:rFonts w:ascii="Tahoma" w:hAnsi="Tahoma" w:cs="Tahoma"/>
            <w:bCs/>
            <w:sz w:val="20"/>
            <w:szCs w:val="20"/>
            <w:u w:val="single"/>
            <w:lang w:val="en-US"/>
          </w:rPr>
          <w:t>tavrou</w:t>
        </w:r>
        <w:r w:rsidR="005C452D" w:rsidRPr="0093443A">
          <w:rPr>
            <w:rFonts w:ascii="Tahoma" w:hAnsi="Tahoma" w:cs="Tahoma"/>
            <w:bCs/>
            <w:sz w:val="20"/>
            <w:szCs w:val="20"/>
            <w:u w:val="single"/>
          </w:rPr>
          <w:t>.</w:t>
        </w:r>
        <w:r w:rsidR="005C452D" w:rsidRPr="0093443A">
          <w:rPr>
            <w:rFonts w:ascii="Tahoma" w:hAnsi="Tahoma" w:cs="Tahoma"/>
            <w:bCs/>
            <w:sz w:val="20"/>
            <w:szCs w:val="20"/>
            <w:u w:val="single"/>
            <w:lang w:val="en-US"/>
          </w:rPr>
          <w:t>gr</w:t>
        </w:r>
      </w:hyperlink>
      <w:r w:rsidR="00EC1C3F">
        <w:rPr>
          <w:rFonts w:ascii="Tahoma" w:hAnsi="Tahoma" w:cs="Tahoma"/>
          <w:bCs/>
          <w:sz w:val="20"/>
          <w:szCs w:val="20"/>
          <w:u w:val="single"/>
        </w:rPr>
        <w:t>,</w:t>
      </w:r>
      <w:r w:rsidR="005C452D" w:rsidRPr="0093443A">
        <w:rPr>
          <w:rFonts w:ascii="Tahoma" w:hAnsi="Tahoma" w:cs="Tahoma"/>
          <w:bCs/>
          <w:sz w:val="20"/>
          <w:szCs w:val="20"/>
        </w:rPr>
        <w:t xml:space="preserve"> στην ενότητα «ΣΥΜΜΕΤΕΧΩ-ΑΚΟΥΓΟΜΑΙ»</w:t>
      </w:r>
      <w:r w:rsidR="00EC1C3F">
        <w:rPr>
          <w:rFonts w:ascii="Tahoma" w:hAnsi="Tahoma" w:cs="Tahoma"/>
          <w:bCs/>
          <w:sz w:val="20"/>
          <w:szCs w:val="20"/>
        </w:rPr>
        <w:t>,</w:t>
      </w:r>
      <w:r w:rsidR="005C452D" w:rsidRPr="0093443A">
        <w:rPr>
          <w:rFonts w:ascii="Tahoma" w:hAnsi="Tahoma" w:cs="Tahoma"/>
          <w:bCs/>
          <w:sz w:val="20"/>
          <w:szCs w:val="20"/>
        </w:rPr>
        <w:t xml:space="preserve"> στο </w:t>
      </w:r>
      <w:r w:rsidR="005C452D" w:rsidRPr="0093443A">
        <w:rPr>
          <w:rFonts w:ascii="Tahoma" w:hAnsi="Tahoma" w:cs="Tahoma"/>
          <w:bCs/>
          <w:sz w:val="20"/>
          <w:szCs w:val="20"/>
          <w:lang w:val="en-US"/>
        </w:rPr>
        <w:t>link</w:t>
      </w:r>
      <w:r w:rsidR="005C452D" w:rsidRPr="0093443A">
        <w:rPr>
          <w:rFonts w:ascii="Tahoma" w:hAnsi="Tahoma" w:cs="Tahoma"/>
          <w:bCs/>
          <w:sz w:val="20"/>
          <w:szCs w:val="20"/>
        </w:rPr>
        <w:t xml:space="preserve"> </w:t>
      </w:r>
      <w:hyperlink r:id="rId7" w:history="1">
        <w:r w:rsidR="005C452D" w:rsidRPr="0093443A">
          <w:rPr>
            <w:rFonts w:ascii="Tahoma" w:hAnsi="Tahoma" w:cs="Tahoma"/>
            <w:bCs/>
            <w:sz w:val="20"/>
            <w:szCs w:val="20"/>
            <w:u w:val="single"/>
          </w:rPr>
          <w:t>https://hello.crowdapps.net/participation-moschato-tauros/</w:t>
        </w:r>
      </w:hyperlink>
      <w:r w:rsidR="005C452D" w:rsidRPr="0093443A">
        <w:rPr>
          <w:rFonts w:ascii="Tahoma" w:hAnsi="Tahoma" w:cs="Tahoma"/>
          <w:bCs/>
          <w:sz w:val="20"/>
          <w:szCs w:val="20"/>
        </w:rPr>
        <w:t xml:space="preserve"> από </w:t>
      </w:r>
      <w:r w:rsidR="005C452D" w:rsidRPr="00231583">
        <w:rPr>
          <w:rFonts w:ascii="Tahoma" w:hAnsi="Tahoma" w:cs="Tahoma"/>
          <w:bCs/>
          <w:sz w:val="20"/>
          <w:szCs w:val="20"/>
        </w:rPr>
        <w:t xml:space="preserve">τις  </w:t>
      </w:r>
      <w:r w:rsidR="00231583" w:rsidRPr="00231583">
        <w:rPr>
          <w:rFonts w:ascii="Tahoma" w:hAnsi="Tahoma" w:cs="Tahoma"/>
          <w:bCs/>
          <w:sz w:val="20"/>
          <w:szCs w:val="20"/>
        </w:rPr>
        <w:t>13</w:t>
      </w:r>
      <w:r w:rsidR="005C452D" w:rsidRPr="00231583">
        <w:rPr>
          <w:rFonts w:ascii="Tahoma" w:hAnsi="Tahoma" w:cs="Tahoma"/>
          <w:bCs/>
          <w:sz w:val="20"/>
          <w:szCs w:val="20"/>
        </w:rPr>
        <w:t xml:space="preserve"> </w:t>
      </w:r>
      <w:r w:rsidR="00EA2E86" w:rsidRPr="00231583">
        <w:rPr>
          <w:rFonts w:ascii="Tahoma" w:hAnsi="Tahoma" w:cs="Tahoma"/>
          <w:bCs/>
          <w:sz w:val="20"/>
          <w:szCs w:val="20"/>
        </w:rPr>
        <w:t xml:space="preserve"> </w:t>
      </w:r>
      <w:r w:rsidR="00D335A1" w:rsidRPr="00231583">
        <w:rPr>
          <w:rFonts w:ascii="Tahoma" w:hAnsi="Tahoma" w:cs="Tahoma"/>
          <w:bCs/>
          <w:sz w:val="20"/>
          <w:szCs w:val="20"/>
        </w:rPr>
        <w:t xml:space="preserve">μέχρι και </w:t>
      </w:r>
      <w:r w:rsidR="005C452D" w:rsidRPr="00231583">
        <w:rPr>
          <w:rFonts w:ascii="Tahoma" w:hAnsi="Tahoma" w:cs="Tahoma"/>
          <w:bCs/>
          <w:sz w:val="20"/>
          <w:szCs w:val="20"/>
        </w:rPr>
        <w:t>τις 1</w:t>
      </w:r>
      <w:r w:rsidR="00231583">
        <w:rPr>
          <w:rFonts w:ascii="Tahoma" w:hAnsi="Tahoma" w:cs="Tahoma"/>
          <w:bCs/>
          <w:sz w:val="20"/>
          <w:szCs w:val="20"/>
        </w:rPr>
        <w:t>9</w:t>
      </w:r>
      <w:r w:rsidR="005C452D" w:rsidRPr="00231583">
        <w:rPr>
          <w:rFonts w:ascii="Tahoma" w:hAnsi="Tahoma" w:cs="Tahoma"/>
          <w:bCs/>
          <w:sz w:val="20"/>
          <w:szCs w:val="20"/>
        </w:rPr>
        <w:t xml:space="preserve"> Δεκεμβρίου</w:t>
      </w:r>
      <w:r w:rsidR="00EA2E86" w:rsidRPr="0093443A">
        <w:rPr>
          <w:rFonts w:ascii="Tahoma" w:hAnsi="Tahoma" w:cs="Tahoma"/>
          <w:bCs/>
          <w:color w:val="000000" w:themeColor="text1"/>
          <w:sz w:val="20"/>
          <w:szCs w:val="20"/>
        </w:rPr>
        <w:t xml:space="preserve"> 202</w:t>
      </w:r>
      <w:r w:rsidR="007628FD">
        <w:rPr>
          <w:rFonts w:ascii="Tahoma" w:hAnsi="Tahoma" w:cs="Tahoma"/>
          <w:bCs/>
          <w:color w:val="000000" w:themeColor="text1"/>
          <w:sz w:val="20"/>
          <w:szCs w:val="20"/>
        </w:rPr>
        <w:t>3</w:t>
      </w:r>
      <w:r w:rsidR="00231583">
        <w:rPr>
          <w:rFonts w:ascii="Tahoma" w:hAnsi="Tahoma" w:cs="Tahoma"/>
          <w:bCs/>
          <w:color w:val="000000" w:themeColor="text1"/>
          <w:sz w:val="20"/>
          <w:szCs w:val="20"/>
        </w:rPr>
        <w:t xml:space="preserve"> και ώρα 12:00 το μεσημέρι.</w:t>
      </w:r>
    </w:p>
    <w:p w14:paraId="54C1CA72" w14:textId="77777777" w:rsidR="001C01B5" w:rsidRPr="003535E3" w:rsidRDefault="001C01B5" w:rsidP="009B5037">
      <w:pPr>
        <w:spacing w:line="240" w:lineRule="auto"/>
        <w:rPr>
          <w:rFonts w:ascii="Tahoma" w:hAnsi="Tahoma" w:cs="Tahoma"/>
          <w:sz w:val="20"/>
          <w:szCs w:val="20"/>
        </w:rPr>
      </w:pPr>
    </w:p>
    <w:p w14:paraId="29806197" w14:textId="494E4F34" w:rsidR="001C01B5" w:rsidRPr="00EA26AC" w:rsidRDefault="000D35BE" w:rsidP="007F68A3">
      <w:pPr>
        <w:tabs>
          <w:tab w:val="left" w:pos="4320"/>
        </w:tabs>
        <w:spacing w:line="240" w:lineRule="auto"/>
        <w:rPr>
          <w:rFonts w:ascii="Tahoma" w:hAnsi="Tahoma" w:cs="Tahoma"/>
          <w:sz w:val="20"/>
          <w:szCs w:val="20"/>
          <w:u w:val="single"/>
        </w:rPr>
      </w:pPr>
      <w:r w:rsidRPr="003535E3">
        <w:rPr>
          <w:rFonts w:ascii="Tahoma" w:hAnsi="Tahoma" w:cs="Tahoma"/>
          <w:sz w:val="20"/>
          <w:szCs w:val="20"/>
        </w:rPr>
        <w:t xml:space="preserve">                      </w:t>
      </w:r>
      <w:r w:rsidR="001C01B5" w:rsidRPr="003535E3">
        <w:rPr>
          <w:rFonts w:ascii="Tahoma" w:hAnsi="Tahoma" w:cs="Tahoma"/>
          <w:sz w:val="20"/>
          <w:szCs w:val="20"/>
          <w:u w:val="single"/>
        </w:rPr>
        <w:t>Π ρ ό ε δ ρ ο ς</w:t>
      </w:r>
      <w:r w:rsidR="001C01B5" w:rsidRPr="003535E3">
        <w:rPr>
          <w:rFonts w:ascii="Tahoma" w:hAnsi="Tahoma" w:cs="Tahoma"/>
          <w:sz w:val="20"/>
          <w:szCs w:val="20"/>
        </w:rPr>
        <w:tab/>
      </w:r>
      <w:r w:rsidRPr="003535E3">
        <w:rPr>
          <w:rFonts w:ascii="Tahoma" w:hAnsi="Tahoma" w:cs="Tahoma"/>
          <w:sz w:val="20"/>
          <w:szCs w:val="20"/>
        </w:rPr>
        <w:t xml:space="preserve">                     </w:t>
      </w:r>
      <w:r w:rsidR="00EA26AC">
        <w:rPr>
          <w:rFonts w:ascii="Tahoma" w:hAnsi="Tahoma" w:cs="Tahoma"/>
          <w:sz w:val="20"/>
          <w:szCs w:val="20"/>
          <w:u w:val="single"/>
        </w:rPr>
        <w:t xml:space="preserve">Σ υ μ μ ε </w:t>
      </w:r>
      <w:r w:rsidR="00EA26AC" w:rsidRPr="00EA26AC">
        <w:rPr>
          <w:rFonts w:ascii="Tahoma" w:hAnsi="Tahoma" w:cs="Tahoma"/>
          <w:sz w:val="20"/>
          <w:szCs w:val="20"/>
          <w:u w:val="single"/>
        </w:rPr>
        <w:t>τ έ χ ο ν τ ε ς</w:t>
      </w:r>
      <w:r w:rsidR="001C01B5" w:rsidRPr="00EA26AC">
        <w:rPr>
          <w:rFonts w:ascii="Tahoma" w:hAnsi="Tahoma" w:cs="Tahoma"/>
          <w:sz w:val="20"/>
          <w:szCs w:val="20"/>
        </w:rPr>
        <w:tab/>
      </w:r>
    </w:p>
    <w:p w14:paraId="3D2CA018" w14:textId="2B44C558" w:rsidR="00CD4C06" w:rsidRPr="00EA26AC" w:rsidRDefault="000D35BE" w:rsidP="009B5037">
      <w:pPr>
        <w:tabs>
          <w:tab w:val="left" w:pos="4320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EA26AC">
        <w:rPr>
          <w:rFonts w:ascii="Tahoma" w:hAnsi="Tahoma" w:cs="Tahoma"/>
          <w:sz w:val="20"/>
          <w:szCs w:val="20"/>
        </w:rPr>
        <w:t xml:space="preserve">                  </w:t>
      </w:r>
      <w:r w:rsidR="0094121A" w:rsidRPr="00EA26AC">
        <w:rPr>
          <w:rFonts w:ascii="Tahoma" w:hAnsi="Tahoma" w:cs="Tahoma"/>
          <w:sz w:val="20"/>
          <w:szCs w:val="20"/>
        </w:rPr>
        <w:t>Αθανάσιος Μελίστας</w:t>
      </w:r>
      <w:r w:rsidR="00B91529" w:rsidRPr="00EA26AC">
        <w:rPr>
          <w:rFonts w:ascii="Tahoma" w:hAnsi="Tahoma" w:cs="Tahoma"/>
          <w:sz w:val="20"/>
          <w:szCs w:val="20"/>
        </w:rPr>
        <w:t xml:space="preserve">                                         </w:t>
      </w:r>
      <w:r w:rsidRPr="00EA26AC">
        <w:rPr>
          <w:rFonts w:ascii="Tahoma" w:hAnsi="Tahoma" w:cs="Tahoma"/>
          <w:sz w:val="20"/>
          <w:szCs w:val="20"/>
        </w:rPr>
        <w:t xml:space="preserve">   </w:t>
      </w:r>
      <w:r w:rsidR="00EA26AC" w:rsidRPr="00EA26AC">
        <w:rPr>
          <w:rFonts w:ascii="Tahoma" w:hAnsi="Tahoma" w:cs="Tahoma"/>
          <w:sz w:val="20"/>
          <w:szCs w:val="20"/>
        </w:rPr>
        <w:t>Εκπρόσωπος Εμπορικού Συλλόγου Μοσχάτου</w:t>
      </w:r>
    </w:p>
    <w:p w14:paraId="55A512D4" w14:textId="4196B58E" w:rsidR="00417E1D" w:rsidRPr="00EA26AC" w:rsidRDefault="00184675" w:rsidP="00417E1D">
      <w:pPr>
        <w:tabs>
          <w:tab w:val="left" w:pos="4320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EA26AC">
        <w:rPr>
          <w:rFonts w:ascii="Tahoma" w:hAnsi="Tahoma" w:cs="Tahoma"/>
          <w:sz w:val="20"/>
          <w:szCs w:val="20"/>
        </w:rPr>
        <w:t xml:space="preserve">                    ΠΡΟΕΔΡΟΣ Δ.Σ. </w:t>
      </w:r>
      <w:r w:rsidR="00417E1D" w:rsidRPr="00EA26AC">
        <w:rPr>
          <w:rFonts w:ascii="Tahoma" w:hAnsi="Tahoma" w:cs="Tahoma"/>
          <w:sz w:val="20"/>
          <w:szCs w:val="20"/>
        </w:rPr>
        <w:t xml:space="preserve">                                              </w:t>
      </w:r>
      <w:r w:rsidR="00C26ADD" w:rsidRPr="00EA26AC">
        <w:rPr>
          <w:rFonts w:ascii="Tahoma" w:hAnsi="Tahoma" w:cs="Tahoma"/>
          <w:sz w:val="20"/>
          <w:szCs w:val="20"/>
        </w:rPr>
        <w:t xml:space="preserve"> </w:t>
      </w:r>
      <w:r w:rsidR="00EA26AC" w:rsidRPr="00EA26AC">
        <w:rPr>
          <w:rFonts w:ascii="Tahoma" w:hAnsi="Tahoma" w:cs="Tahoma"/>
          <w:sz w:val="20"/>
          <w:szCs w:val="20"/>
        </w:rPr>
        <w:t>Εκπρόσωπος Α.Ο Ελευθερίας Μοσχάτου</w:t>
      </w:r>
      <w:r w:rsidR="007F68A3" w:rsidRPr="00EA26AC">
        <w:rPr>
          <w:rFonts w:ascii="Tahoma" w:hAnsi="Tahoma" w:cs="Tahoma"/>
          <w:sz w:val="20"/>
          <w:szCs w:val="20"/>
        </w:rPr>
        <w:tab/>
      </w:r>
      <w:r w:rsidR="007D70C7" w:rsidRPr="00EA26AC">
        <w:rPr>
          <w:rFonts w:ascii="Tahoma" w:hAnsi="Tahoma" w:cs="Tahoma"/>
          <w:sz w:val="20"/>
          <w:szCs w:val="20"/>
        </w:rPr>
        <w:t xml:space="preserve">                           </w:t>
      </w:r>
      <w:r w:rsidR="00417E1D" w:rsidRPr="00EA26AC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</w:t>
      </w:r>
    </w:p>
    <w:p w14:paraId="671BA386" w14:textId="6FC66FD1" w:rsidR="00CD4C06" w:rsidRPr="00EA26AC" w:rsidRDefault="000C0FE4" w:rsidP="00EA26AC">
      <w:pPr>
        <w:tabs>
          <w:tab w:val="left" w:pos="4320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EA26AC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</w:t>
      </w:r>
      <w:r w:rsidR="00EA26AC">
        <w:rPr>
          <w:rFonts w:ascii="Tahoma" w:hAnsi="Tahoma" w:cs="Tahoma"/>
          <w:sz w:val="20"/>
          <w:szCs w:val="20"/>
        </w:rPr>
        <w:t>Δημότης Μοσχάτου-Ταύρου</w:t>
      </w:r>
      <w:r w:rsidRPr="00EA26AC">
        <w:rPr>
          <w:rFonts w:ascii="Tahoma" w:hAnsi="Tahoma" w:cs="Tahoma"/>
          <w:sz w:val="20"/>
          <w:szCs w:val="20"/>
        </w:rPr>
        <w:t xml:space="preserve">     </w:t>
      </w:r>
    </w:p>
    <w:p w14:paraId="2A5D3D0C" w14:textId="77777777" w:rsidR="00BB5251" w:rsidRPr="003535E3" w:rsidRDefault="00BB5251" w:rsidP="00CC7182">
      <w:pPr>
        <w:tabs>
          <w:tab w:val="left" w:pos="4320"/>
        </w:tabs>
        <w:spacing w:after="0" w:line="240" w:lineRule="auto"/>
        <w:rPr>
          <w:rFonts w:ascii="Tahoma" w:hAnsi="Tahoma" w:cs="Tahoma"/>
          <w:color w:val="FF0000"/>
          <w:sz w:val="20"/>
          <w:szCs w:val="20"/>
        </w:rPr>
      </w:pPr>
    </w:p>
    <w:p w14:paraId="55FBC861" w14:textId="77777777" w:rsidR="00BB5251" w:rsidRPr="003535E3" w:rsidRDefault="00BB5251" w:rsidP="007F68A3">
      <w:pPr>
        <w:tabs>
          <w:tab w:val="left" w:pos="4320"/>
        </w:tabs>
        <w:spacing w:after="0" w:line="240" w:lineRule="auto"/>
        <w:rPr>
          <w:rFonts w:ascii="Tahoma" w:hAnsi="Tahoma" w:cs="Tahoma"/>
          <w:sz w:val="20"/>
          <w:szCs w:val="20"/>
        </w:rPr>
      </w:pPr>
    </w:p>
    <w:p w14:paraId="374314F8" w14:textId="77777777" w:rsidR="00CC7182" w:rsidRPr="003535E3" w:rsidRDefault="00CC7182" w:rsidP="007F68A3">
      <w:pPr>
        <w:tabs>
          <w:tab w:val="left" w:pos="4320"/>
        </w:tabs>
        <w:spacing w:after="0" w:line="240" w:lineRule="auto"/>
        <w:rPr>
          <w:rFonts w:ascii="Tahoma" w:hAnsi="Tahoma" w:cs="Tahoma"/>
          <w:sz w:val="20"/>
          <w:szCs w:val="20"/>
        </w:rPr>
      </w:pPr>
    </w:p>
    <w:p w14:paraId="23883EDE" w14:textId="77777777" w:rsidR="00FC063D" w:rsidRPr="003535E3" w:rsidRDefault="00FC063D" w:rsidP="00FC063D">
      <w:pPr>
        <w:tabs>
          <w:tab w:val="left" w:pos="4320"/>
        </w:tabs>
        <w:spacing w:line="240" w:lineRule="auto"/>
        <w:ind w:hanging="142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3535E3">
        <w:rPr>
          <w:rFonts w:ascii="Tahoma" w:hAnsi="Tahoma" w:cs="Tahoma"/>
          <w:b/>
          <w:sz w:val="20"/>
          <w:szCs w:val="20"/>
        </w:rPr>
        <w:t>ΘΕΜΑ ΠΡΟΣ ΣΥΖΗΤΗΣΗ:</w:t>
      </w:r>
    </w:p>
    <w:p w14:paraId="3CE09D25" w14:textId="284F3460" w:rsidR="007A7ECB" w:rsidRPr="003535E3" w:rsidRDefault="00FC063D" w:rsidP="007A7ECB">
      <w:pPr>
        <w:spacing w:line="240" w:lineRule="auto"/>
        <w:ind w:hanging="142"/>
        <w:jc w:val="both"/>
        <w:outlineLvl w:val="0"/>
        <w:rPr>
          <w:rFonts w:ascii="Tahoma" w:hAnsi="Tahoma" w:cs="Tahoma"/>
          <w:b/>
          <w:sz w:val="20"/>
          <w:szCs w:val="20"/>
        </w:rPr>
      </w:pPr>
      <w:r w:rsidRPr="003535E3">
        <w:rPr>
          <w:rFonts w:ascii="Tahoma" w:hAnsi="Tahoma" w:cs="Tahoma"/>
          <w:b/>
          <w:sz w:val="20"/>
          <w:szCs w:val="20"/>
        </w:rPr>
        <w:t xml:space="preserve">«Γνωμοδότηση επί του </w:t>
      </w:r>
      <w:r w:rsidR="00802360" w:rsidRPr="003535E3">
        <w:rPr>
          <w:rFonts w:ascii="Tahoma" w:hAnsi="Tahoma" w:cs="Tahoma"/>
          <w:b/>
          <w:sz w:val="20"/>
          <w:szCs w:val="20"/>
        </w:rPr>
        <w:t>προ</w:t>
      </w:r>
      <w:r w:rsidRPr="003535E3">
        <w:rPr>
          <w:rFonts w:ascii="Tahoma" w:hAnsi="Tahoma" w:cs="Tahoma"/>
          <w:b/>
          <w:sz w:val="20"/>
          <w:szCs w:val="20"/>
        </w:rPr>
        <w:t>σχεδίου του Τεχνικού</w:t>
      </w:r>
      <w:r w:rsidR="00EA2E86" w:rsidRPr="003535E3">
        <w:rPr>
          <w:rFonts w:ascii="Tahoma" w:hAnsi="Tahoma" w:cs="Tahoma"/>
          <w:b/>
          <w:sz w:val="20"/>
          <w:szCs w:val="20"/>
        </w:rPr>
        <w:t xml:space="preserve"> προγράμματος έτους 202</w:t>
      </w:r>
      <w:r w:rsidR="007628FD">
        <w:rPr>
          <w:rFonts w:ascii="Tahoma" w:hAnsi="Tahoma" w:cs="Tahoma"/>
          <w:b/>
          <w:sz w:val="20"/>
          <w:szCs w:val="20"/>
        </w:rPr>
        <w:t>4</w:t>
      </w:r>
      <w:r w:rsidRPr="003535E3">
        <w:rPr>
          <w:rFonts w:ascii="Tahoma" w:hAnsi="Tahoma" w:cs="Tahoma"/>
          <w:b/>
          <w:sz w:val="20"/>
          <w:szCs w:val="20"/>
        </w:rPr>
        <w:t xml:space="preserve"> και υποβολή προτάσεων για την σύνταξη του προσχεδίου</w:t>
      </w:r>
      <w:r w:rsidR="00EA2E86" w:rsidRPr="003535E3">
        <w:rPr>
          <w:rFonts w:ascii="Tahoma" w:hAnsi="Tahoma" w:cs="Tahoma"/>
          <w:b/>
          <w:sz w:val="20"/>
          <w:szCs w:val="20"/>
        </w:rPr>
        <w:t xml:space="preserve"> του προϋπολογισμού έτους 202</w:t>
      </w:r>
      <w:r w:rsidR="007628FD">
        <w:rPr>
          <w:rFonts w:ascii="Tahoma" w:hAnsi="Tahoma" w:cs="Tahoma"/>
          <w:b/>
          <w:sz w:val="20"/>
          <w:szCs w:val="20"/>
        </w:rPr>
        <w:t>4</w:t>
      </w:r>
      <w:r w:rsidR="007A7ECB" w:rsidRPr="003535E3">
        <w:rPr>
          <w:rFonts w:ascii="Tahoma" w:hAnsi="Tahoma" w:cs="Tahoma"/>
          <w:b/>
          <w:sz w:val="20"/>
          <w:szCs w:val="20"/>
        </w:rPr>
        <w:t>»</w:t>
      </w:r>
    </w:p>
    <w:p w14:paraId="4721DFFC" w14:textId="77777777" w:rsidR="00A6544C" w:rsidRPr="003535E3" w:rsidRDefault="00A6544C" w:rsidP="007A7ECB">
      <w:pPr>
        <w:spacing w:line="240" w:lineRule="auto"/>
        <w:ind w:hanging="142"/>
        <w:jc w:val="both"/>
        <w:outlineLvl w:val="0"/>
        <w:rPr>
          <w:rFonts w:ascii="Tahoma" w:hAnsi="Tahoma" w:cs="Tahoma"/>
          <w:b/>
          <w:sz w:val="20"/>
          <w:szCs w:val="20"/>
        </w:rPr>
      </w:pPr>
    </w:p>
    <w:p w14:paraId="0FF96DC2" w14:textId="77777777" w:rsidR="00FC063D" w:rsidRPr="003535E3" w:rsidRDefault="00FC063D" w:rsidP="007A7ECB">
      <w:pPr>
        <w:spacing w:line="240" w:lineRule="auto"/>
        <w:ind w:hanging="142"/>
        <w:jc w:val="both"/>
        <w:outlineLvl w:val="0"/>
        <w:rPr>
          <w:rFonts w:ascii="Tahoma" w:hAnsi="Tahoma" w:cs="Tahoma"/>
          <w:b/>
          <w:sz w:val="20"/>
          <w:szCs w:val="20"/>
        </w:rPr>
      </w:pPr>
      <w:r w:rsidRPr="003535E3">
        <w:rPr>
          <w:rFonts w:ascii="Tahoma" w:hAnsi="Tahoma" w:cs="Tahoma"/>
          <w:sz w:val="20"/>
          <w:szCs w:val="20"/>
        </w:rPr>
        <w:t xml:space="preserve">(άρθρο 76, παρ. 2 του Ν. 3852/2010 όπως αυτό αντικαταστάθηκε με </w:t>
      </w:r>
      <w:r w:rsidR="007A7ECB" w:rsidRPr="003535E3">
        <w:rPr>
          <w:rFonts w:ascii="Tahoma" w:hAnsi="Tahoma" w:cs="Tahoma"/>
          <w:sz w:val="20"/>
          <w:szCs w:val="20"/>
        </w:rPr>
        <w:t>το άρθρο 78 του Ν. 4555/2018)’’</w:t>
      </w:r>
    </w:p>
    <w:p w14:paraId="0C5AA77C" w14:textId="77777777" w:rsidR="002B7C81" w:rsidRDefault="00FC063D" w:rsidP="002B7C81">
      <w:pPr>
        <w:tabs>
          <w:tab w:val="left" w:pos="4320"/>
        </w:tabs>
        <w:spacing w:line="240" w:lineRule="auto"/>
        <w:jc w:val="both"/>
        <w:outlineLvl w:val="0"/>
        <w:rPr>
          <w:rFonts w:ascii="Tahoma" w:hAnsi="Tahoma" w:cs="Tahoma"/>
          <w:sz w:val="20"/>
          <w:szCs w:val="20"/>
          <w:shd w:val="clear" w:color="auto" w:fill="FFFFFF"/>
        </w:rPr>
      </w:pPr>
      <w:r w:rsidRPr="003535E3">
        <w:rPr>
          <w:rFonts w:ascii="Tahoma" w:hAnsi="Tahoma" w:cs="Tahoma"/>
          <w:sz w:val="20"/>
          <w:szCs w:val="20"/>
        </w:rPr>
        <w:t xml:space="preserve">Η Επιτροπή </w:t>
      </w:r>
      <w:r w:rsidR="00DF2E8F" w:rsidRPr="003535E3">
        <w:rPr>
          <w:rFonts w:ascii="Tahoma" w:hAnsi="Tahoma" w:cs="Tahoma"/>
          <w:sz w:val="20"/>
          <w:szCs w:val="20"/>
        </w:rPr>
        <w:t xml:space="preserve"> Διαβούλευσης</w:t>
      </w:r>
      <w:r w:rsidR="002B7C81" w:rsidRPr="002B7C81">
        <w:rPr>
          <w:rFonts w:ascii="Tahoma" w:hAnsi="Tahoma" w:cs="Tahoma"/>
          <w:sz w:val="20"/>
          <w:szCs w:val="20"/>
        </w:rPr>
        <w:t xml:space="preserve"> </w:t>
      </w:r>
      <w:r w:rsidR="002B7C81" w:rsidRPr="003535E3">
        <w:rPr>
          <w:rFonts w:ascii="Tahoma" w:hAnsi="Tahoma" w:cs="Tahoma"/>
          <w:sz w:val="20"/>
          <w:szCs w:val="20"/>
        </w:rPr>
        <w:t>έχοντας  υπόψη</w:t>
      </w:r>
      <w:r w:rsidR="002B7C81" w:rsidRPr="003535E3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r w:rsidR="002B7C81">
        <w:rPr>
          <w:rFonts w:ascii="Tahoma" w:hAnsi="Tahoma" w:cs="Tahoma"/>
          <w:sz w:val="20"/>
          <w:szCs w:val="20"/>
          <w:shd w:val="clear" w:color="auto" w:fill="FFFFFF"/>
        </w:rPr>
        <w:t>:</w:t>
      </w:r>
    </w:p>
    <w:p w14:paraId="72F4ED18" w14:textId="6913C710" w:rsidR="00802360" w:rsidRPr="00EC1C3F" w:rsidRDefault="00F1671D" w:rsidP="00EC1C3F">
      <w:pPr>
        <w:pStyle w:val="a3"/>
        <w:numPr>
          <w:ilvl w:val="0"/>
          <w:numId w:val="19"/>
        </w:numPr>
        <w:tabs>
          <w:tab w:val="left" w:pos="4320"/>
        </w:tabs>
        <w:spacing w:line="240" w:lineRule="auto"/>
        <w:jc w:val="both"/>
        <w:outlineLvl w:val="0"/>
        <w:rPr>
          <w:rFonts w:ascii="Tahoma" w:hAnsi="Tahoma" w:cs="Tahoma"/>
          <w:sz w:val="20"/>
          <w:szCs w:val="20"/>
          <w:shd w:val="clear" w:color="auto" w:fill="FFFFFF"/>
        </w:rPr>
      </w:pPr>
      <w:r w:rsidRPr="00EC1C3F">
        <w:rPr>
          <w:rFonts w:ascii="Tahoma" w:hAnsi="Tahoma" w:cs="Tahoma"/>
          <w:sz w:val="20"/>
          <w:szCs w:val="20"/>
          <w:shd w:val="clear" w:color="auto" w:fill="FFFFFF"/>
        </w:rPr>
        <w:t>τις διατάξεις του άρθρου 76 του Ν.3852/2010 όπως αντικαταστάθηκαν με το άρθρο 78 του Ν. 4555/2018</w:t>
      </w:r>
      <w:r w:rsidR="00142ED3" w:rsidRPr="00EC1C3F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r w:rsidR="007065E1" w:rsidRPr="00EC1C3F">
        <w:rPr>
          <w:rFonts w:ascii="Tahoma" w:hAnsi="Tahoma" w:cs="Tahoma"/>
          <w:sz w:val="20"/>
          <w:szCs w:val="20"/>
          <w:shd w:val="clear" w:color="auto" w:fill="FFFFFF"/>
        </w:rPr>
        <w:t>«…..</w:t>
      </w:r>
      <w:r w:rsidR="007065E1" w:rsidRPr="00EC1C3F">
        <w:rPr>
          <w:rFonts w:ascii="Tahoma" w:hAnsi="Tahoma" w:cs="Tahoma"/>
          <w:i/>
          <w:sz w:val="20"/>
          <w:szCs w:val="20"/>
          <w:shd w:val="clear" w:color="auto" w:fill="FFFFFF"/>
        </w:rPr>
        <w:t xml:space="preserve">α) Γνωμοδοτεί στο δημοτικό συμβούλιο σχετικά με τα αναπτυξιακά προγράμματα και τα προγράμματα δράσης του δήμου, το επιχειρησιακό πρόγραμμα και το τεχνικό πρόγραμμα του δήμου, β) </w:t>
      </w:r>
      <w:r w:rsidR="00A231AD" w:rsidRPr="00EC1C3F">
        <w:rPr>
          <w:rFonts w:ascii="Tahoma" w:hAnsi="Tahoma" w:cs="Tahoma"/>
          <w:i/>
          <w:sz w:val="20"/>
          <w:szCs w:val="20"/>
          <w:shd w:val="clear" w:color="auto" w:fill="FFFFFF"/>
        </w:rPr>
        <w:t>.......</w:t>
      </w:r>
      <w:r w:rsidR="00142ED3" w:rsidRPr="00EC1C3F">
        <w:rPr>
          <w:rFonts w:ascii="Tahoma" w:hAnsi="Tahoma" w:cs="Tahoma"/>
          <w:i/>
          <w:sz w:val="20"/>
          <w:szCs w:val="20"/>
        </w:rPr>
        <w:t xml:space="preserve"> </w:t>
      </w:r>
      <w:r w:rsidR="007065E1" w:rsidRPr="00EC1C3F">
        <w:rPr>
          <w:rFonts w:ascii="Tahoma" w:hAnsi="Tahoma" w:cs="Tahoma"/>
          <w:i/>
          <w:sz w:val="20"/>
          <w:szCs w:val="20"/>
        </w:rPr>
        <w:br/>
      </w:r>
      <w:r w:rsidR="007065E1" w:rsidRPr="00EC1C3F">
        <w:rPr>
          <w:rFonts w:ascii="Tahoma" w:hAnsi="Tahoma" w:cs="Tahoma"/>
          <w:i/>
          <w:sz w:val="20"/>
          <w:szCs w:val="20"/>
          <w:shd w:val="clear" w:color="auto" w:fill="FFFFFF"/>
        </w:rPr>
        <w:t>στ) Διατυπώνει απλή γνώμη επί του προσχεδίου του προϋπολογισμού, σύμφωνα με την παρ. 5 του άρθρου 77 του ν. 4172/2013 (Α' 167)</w:t>
      </w:r>
      <w:r w:rsidR="00010B97" w:rsidRPr="00EC1C3F">
        <w:rPr>
          <w:rFonts w:ascii="Tahoma" w:hAnsi="Tahoma" w:cs="Tahoma"/>
          <w:i/>
          <w:sz w:val="20"/>
          <w:szCs w:val="20"/>
          <w:shd w:val="clear" w:color="auto" w:fill="FFFFFF"/>
        </w:rPr>
        <w:t>»</w:t>
      </w:r>
      <w:r w:rsidR="007065E1" w:rsidRPr="00EC1C3F">
        <w:rPr>
          <w:rFonts w:ascii="Tahoma" w:hAnsi="Tahoma" w:cs="Tahoma"/>
          <w:i/>
          <w:sz w:val="20"/>
          <w:szCs w:val="20"/>
          <w:shd w:val="clear" w:color="auto" w:fill="FFFFFF"/>
        </w:rPr>
        <w:t>.</w:t>
      </w:r>
    </w:p>
    <w:p w14:paraId="7E4CCE3A" w14:textId="75441201" w:rsidR="00C6531A" w:rsidRDefault="00010B97" w:rsidP="00EC1C3F">
      <w:pPr>
        <w:pStyle w:val="a3"/>
        <w:numPr>
          <w:ilvl w:val="0"/>
          <w:numId w:val="19"/>
        </w:numPr>
        <w:tabs>
          <w:tab w:val="left" w:pos="4320"/>
        </w:tabs>
        <w:spacing w:line="240" w:lineRule="auto"/>
        <w:jc w:val="both"/>
        <w:outlineLvl w:val="0"/>
        <w:rPr>
          <w:rFonts w:ascii="Tahoma" w:hAnsi="Tahoma" w:cs="Tahoma"/>
          <w:bCs/>
          <w:sz w:val="20"/>
          <w:szCs w:val="20"/>
        </w:rPr>
      </w:pPr>
      <w:r w:rsidRPr="00EC1C3F">
        <w:rPr>
          <w:rFonts w:ascii="Tahoma" w:hAnsi="Tahoma" w:cs="Tahoma"/>
          <w:sz w:val="20"/>
          <w:szCs w:val="20"/>
        </w:rPr>
        <w:t>την</w:t>
      </w:r>
      <w:r w:rsidR="003B0814" w:rsidRPr="00EC1C3F">
        <w:rPr>
          <w:rFonts w:ascii="Tahoma" w:hAnsi="Tahoma" w:cs="Tahoma"/>
          <w:sz w:val="20"/>
          <w:szCs w:val="20"/>
        </w:rPr>
        <w:t xml:space="preserve"> </w:t>
      </w:r>
      <w:r w:rsidR="00021827" w:rsidRPr="00EC1C3F">
        <w:rPr>
          <w:rFonts w:ascii="Tahoma" w:hAnsi="Tahoma" w:cs="Tahoma"/>
          <w:sz w:val="20"/>
          <w:szCs w:val="20"/>
        </w:rPr>
        <w:t>υπ΄αρι</w:t>
      </w:r>
      <w:r w:rsidRPr="00EC1C3F">
        <w:rPr>
          <w:rFonts w:ascii="Tahoma" w:hAnsi="Tahoma" w:cs="Tahoma"/>
          <w:sz w:val="20"/>
          <w:szCs w:val="20"/>
        </w:rPr>
        <w:t xml:space="preserve">θμ. </w:t>
      </w:r>
      <w:r w:rsidR="00353451" w:rsidRPr="00EC1C3F">
        <w:rPr>
          <w:rFonts w:ascii="Tahoma" w:hAnsi="Tahoma" w:cs="Tahoma"/>
          <w:sz w:val="20"/>
          <w:szCs w:val="20"/>
        </w:rPr>
        <w:t>2</w:t>
      </w:r>
      <w:r w:rsidR="0042090B" w:rsidRPr="00EC1C3F">
        <w:rPr>
          <w:rFonts w:ascii="Tahoma" w:hAnsi="Tahoma" w:cs="Tahoma"/>
          <w:sz w:val="20"/>
          <w:szCs w:val="20"/>
        </w:rPr>
        <w:t>2463</w:t>
      </w:r>
      <w:r w:rsidRPr="00EC1C3F">
        <w:rPr>
          <w:rFonts w:ascii="Tahoma" w:hAnsi="Tahoma" w:cs="Tahoma"/>
          <w:sz w:val="20"/>
          <w:szCs w:val="20"/>
        </w:rPr>
        <w:t>/</w:t>
      </w:r>
      <w:r w:rsidR="0042090B" w:rsidRPr="00EC1C3F">
        <w:rPr>
          <w:rFonts w:ascii="Tahoma" w:hAnsi="Tahoma" w:cs="Tahoma"/>
          <w:sz w:val="20"/>
          <w:szCs w:val="20"/>
        </w:rPr>
        <w:t>13</w:t>
      </w:r>
      <w:r w:rsidRPr="00EC1C3F">
        <w:rPr>
          <w:rFonts w:ascii="Tahoma" w:hAnsi="Tahoma" w:cs="Tahoma"/>
          <w:sz w:val="20"/>
          <w:szCs w:val="20"/>
        </w:rPr>
        <w:t>-1</w:t>
      </w:r>
      <w:r w:rsidR="00626807" w:rsidRPr="00EC1C3F">
        <w:rPr>
          <w:rFonts w:ascii="Tahoma" w:hAnsi="Tahoma" w:cs="Tahoma"/>
          <w:sz w:val="20"/>
          <w:szCs w:val="20"/>
        </w:rPr>
        <w:t>2</w:t>
      </w:r>
      <w:r w:rsidRPr="00EC1C3F">
        <w:rPr>
          <w:rFonts w:ascii="Tahoma" w:hAnsi="Tahoma" w:cs="Tahoma"/>
          <w:sz w:val="20"/>
          <w:szCs w:val="20"/>
        </w:rPr>
        <w:t>-202</w:t>
      </w:r>
      <w:r w:rsidR="007628FD" w:rsidRPr="00EC1C3F">
        <w:rPr>
          <w:rFonts w:ascii="Tahoma" w:hAnsi="Tahoma" w:cs="Tahoma"/>
          <w:sz w:val="20"/>
          <w:szCs w:val="20"/>
        </w:rPr>
        <w:t>3</w:t>
      </w:r>
      <w:r w:rsidRPr="00EC1C3F">
        <w:rPr>
          <w:rFonts w:ascii="Tahoma" w:hAnsi="Tahoma" w:cs="Tahoma"/>
          <w:sz w:val="20"/>
          <w:szCs w:val="20"/>
        </w:rPr>
        <w:t xml:space="preserve"> πρόσκληση</w:t>
      </w:r>
      <w:r w:rsidR="00021827" w:rsidRPr="00EC1C3F">
        <w:rPr>
          <w:rFonts w:ascii="Tahoma" w:hAnsi="Tahoma" w:cs="Tahoma"/>
          <w:sz w:val="20"/>
          <w:szCs w:val="20"/>
        </w:rPr>
        <w:t xml:space="preserve"> της Επιτροπής Διαβούλευσης </w:t>
      </w:r>
      <w:r w:rsidR="007D0EA9" w:rsidRPr="00EC1C3F">
        <w:rPr>
          <w:rFonts w:ascii="Tahoma" w:hAnsi="Tahoma" w:cs="Tahoma"/>
          <w:sz w:val="20"/>
          <w:szCs w:val="20"/>
        </w:rPr>
        <w:t xml:space="preserve">που τέθηκε </w:t>
      </w:r>
      <w:r w:rsidR="00D86674" w:rsidRPr="00EC1C3F">
        <w:rPr>
          <w:rFonts w:ascii="Tahoma" w:hAnsi="Tahoma" w:cs="Tahoma"/>
          <w:sz w:val="20"/>
          <w:szCs w:val="20"/>
        </w:rPr>
        <w:t>σε</w:t>
      </w:r>
      <w:r w:rsidR="00021827" w:rsidRPr="00EC1C3F">
        <w:rPr>
          <w:rFonts w:ascii="Tahoma" w:hAnsi="Tahoma" w:cs="Tahoma"/>
          <w:sz w:val="20"/>
          <w:szCs w:val="20"/>
        </w:rPr>
        <w:t xml:space="preserve"> Δημόσια Διαβούλευση</w:t>
      </w:r>
      <w:r w:rsidR="00D86674" w:rsidRPr="00EC1C3F">
        <w:rPr>
          <w:rFonts w:ascii="Tahoma" w:hAnsi="Tahoma" w:cs="Tahoma"/>
          <w:sz w:val="20"/>
          <w:szCs w:val="20"/>
        </w:rPr>
        <w:t xml:space="preserve">, </w:t>
      </w:r>
      <w:r w:rsidR="00EC22E9" w:rsidRPr="00EC1C3F">
        <w:rPr>
          <w:rFonts w:ascii="Tahoma" w:hAnsi="Tahoma" w:cs="Tahoma"/>
          <w:sz w:val="20"/>
          <w:szCs w:val="20"/>
        </w:rPr>
        <w:t>μέσω ιστοσελίδας</w:t>
      </w:r>
      <w:r w:rsidR="00EC22E9" w:rsidRPr="00EC1C3F">
        <w:rPr>
          <w:rFonts w:ascii="Tahoma" w:hAnsi="Tahoma" w:cs="Tahoma"/>
          <w:b/>
          <w:bCs/>
          <w:sz w:val="20"/>
          <w:szCs w:val="20"/>
        </w:rPr>
        <w:t xml:space="preserve"> </w:t>
      </w:r>
      <w:r w:rsidR="00EC22E9" w:rsidRPr="00EC1C3F">
        <w:rPr>
          <w:rFonts w:ascii="Tahoma" w:hAnsi="Tahoma" w:cs="Tahoma"/>
          <w:bCs/>
          <w:sz w:val="20"/>
          <w:szCs w:val="20"/>
        </w:rPr>
        <w:t>και πρωτοκόλλου του Δήμου</w:t>
      </w:r>
      <w:r w:rsidR="00EC22E9" w:rsidRPr="00EC1C3F">
        <w:rPr>
          <w:rFonts w:ascii="Tahoma" w:hAnsi="Tahoma" w:cs="Tahoma"/>
          <w:sz w:val="20"/>
          <w:szCs w:val="20"/>
        </w:rPr>
        <w:t xml:space="preserve"> , </w:t>
      </w:r>
      <w:r w:rsidR="007D0EA9" w:rsidRPr="00EC1C3F">
        <w:rPr>
          <w:rFonts w:ascii="Tahoma" w:hAnsi="Tahoma" w:cs="Tahoma"/>
          <w:sz w:val="20"/>
          <w:szCs w:val="20"/>
        </w:rPr>
        <w:t>για την υποβολή προτάσεων</w:t>
      </w:r>
      <w:r w:rsidR="00EC22E9" w:rsidRPr="00EC1C3F">
        <w:rPr>
          <w:rFonts w:ascii="Tahoma" w:hAnsi="Tahoma" w:cs="Tahoma"/>
          <w:bCs/>
          <w:sz w:val="20"/>
          <w:szCs w:val="20"/>
        </w:rPr>
        <w:t xml:space="preserve"> για τη σύνταξη Τεχνικού προγράμματος </w:t>
      </w:r>
      <w:r w:rsidR="007D0EA9" w:rsidRPr="00EC1C3F">
        <w:rPr>
          <w:rFonts w:ascii="Tahoma" w:hAnsi="Tahoma" w:cs="Tahoma"/>
          <w:bCs/>
          <w:sz w:val="20"/>
          <w:szCs w:val="20"/>
        </w:rPr>
        <w:t xml:space="preserve"> </w:t>
      </w:r>
      <w:r w:rsidR="00EC22E9" w:rsidRPr="00EC1C3F">
        <w:rPr>
          <w:rFonts w:ascii="Tahoma" w:hAnsi="Tahoma" w:cs="Tahoma"/>
          <w:bCs/>
          <w:sz w:val="20"/>
          <w:szCs w:val="20"/>
        </w:rPr>
        <w:t>2024 και προϋπολογισμού 2024</w:t>
      </w:r>
    </w:p>
    <w:p w14:paraId="33D35B09" w14:textId="5A241188" w:rsidR="005C0E68" w:rsidRPr="00EC1C3F" w:rsidRDefault="005C0E68" w:rsidP="00BF7816">
      <w:pPr>
        <w:pStyle w:val="a3"/>
        <w:numPr>
          <w:ilvl w:val="0"/>
          <w:numId w:val="19"/>
        </w:numPr>
        <w:tabs>
          <w:tab w:val="left" w:pos="4320"/>
        </w:tabs>
        <w:spacing w:line="240" w:lineRule="auto"/>
        <w:jc w:val="both"/>
        <w:outlineLvl w:val="0"/>
        <w:rPr>
          <w:rFonts w:ascii="Tahoma" w:hAnsi="Tahoma" w:cs="Tahoma"/>
          <w:bCs/>
          <w:sz w:val="20"/>
          <w:szCs w:val="20"/>
        </w:rPr>
      </w:pPr>
      <w:r w:rsidRPr="00EC1C3F">
        <w:rPr>
          <w:rFonts w:ascii="Tahoma" w:hAnsi="Tahoma" w:cs="Tahoma"/>
          <w:sz w:val="20"/>
          <w:szCs w:val="20"/>
        </w:rPr>
        <w:t>την υπ΄αριθμ. πρωτ.</w:t>
      </w:r>
      <w:r w:rsidRPr="00EC1C3F">
        <w:rPr>
          <w:rFonts w:ascii="Tahoma" w:hAnsi="Tahoma" w:cs="Tahoma"/>
          <w:color w:val="FF0000"/>
          <w:sz w:val="20"/>
          <w:szCs w:val="20"/>
        </w:rPr>
        <w:t xml:space="preserve">  </w:t>
      </w:r>
      <w:r w:rsidRPr="00EC1C3F">
        <w:rPr>
          <w:rFonts w:ascii="Tahoma" w:hAnsi="Tahoma" w:cs="Tahoma"/>
          <w:b/>
          <w:sz w:val="20"/>
          <w:szCs w:val="20"/>
        </w:rPr>
        <w:t>22</w:t>
      </w:r>
      <w:r w:rsidR="001E4EB4" w:rsidRPr="00EC1C3F">
        <w:rPr>
          <w:rFonts w:ascii="Tahoma" w:hAnsi="Tahoma" w:cs="Tahoma"/>
          <w:b/>
          <w:sz w:val="20"/>
          <w:szCs w:val="20"/>
        </w:rPr>
        <w:t>918</w:t>
      </w:r>
      <w:r w:rsidRPr="00EC1C3F">
        <w:rPr>
          <w:rFonts w:ascii="Tahoma" w:hAnsi="Tahoma" w:cs="Tahoma"/>
          <w:b/>
          <w:sz w:val="20"/>
          <w:szCs w:val="20"/>
        </w:rPr>
        <w:t>/19-12-2023</w:t>
      </w:r>
      <w:r w:rsidRPr="00EC1C3F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r w:rsidRPr="00EC1C3F">
        <w:rPr>
          <w:rFonts w:ascii="Tahoma" w:hAnsi="Tahoma" w:cs="Tahoma"/>
          <w:sz w:val="20"/>
          <w:szCs w:val="20"/>
        </w:rPr>
        <w:t>κατατεθείσα πρόταση</w:t>
      </w:r>
      <w:r w:rsidR="00B63538" w:rsidRPr="00EC1C3F">
        <w:rPr>
          <w:rFonts w:ascii="Tahoma" w:hAnsi="Tahoma" w:cs="Tahoma"/>
          <w:sz w:val="20"/>
          <w:szCs w:val="20"/>
        </w:rPr>
        <w:t xml:space="preserve"> και</w:t>
      </w:r>
      <w:r w:rsidR="00F76EF6" w:rsidRPr="00EC1C3F">
        <w:rPr>
          <w:rFonts w:ascii="Tahoma" w:hAnsi="Tahoma" w:cs="Tahoma"/>
          <w:sz w:val="20"/>
          <w:szCs w:val="20"/>
        </w:rPr>
        <w:t xml:space="preserve"> στην οποία</w:t>
      </w:r>
      <w:r w:rsidR="00B63538" w:rsidRPr="00EC1C3F">
        <w:rPr>
          <w:rFonts w:ascii="Tahoma" w:hAnsi="Tahoma" w:cs="Tahoma"/>
          <w:sz w:val="20"/>
          <w:szCs w:val="20"/>
        </w:rPr>
        <w:t xml:space="preserve"> </w:t>
      </w:r>
      <w:r w:rsidRPr="00EC1C3F">
        <w:rPr>
          <w:rFonts w:ascii="Tahoma" w:hAnsi="Tahoma" w:cs="Tahoma"/>
          <w:sz w:val="20"/>
          <w:szCs w:val="20"/>
        </w:rPr>
        <w:t>αναφέρονται τα εξής:</w:t>
      </w:r>
      <w:r w:rsidR="00EC1C3F">
        <w:rPr>
          <w:rFonts w:ascii="Tahoma" w:hAnsi="Tahoma" w:cs="Tahoma"/>
          <w:sz w:val="20"/>
          <w:szCs w:val="20"/>
        </w:rPr>
        <w:t xml:space="preserve"> </w:t>
      </w:r>
      <w:r w:rsidRPr="00EC1C3F">
        <w:rPr>
          <w:rFonts w:ascii="Tahoma" w:hAnsi="Tahoma" w:cs="Tahoma"/>
          <w:sz w:val="20"/>
          <w:szCs w:val="20"/>
        </w:rPr>
        <w:t>«</w:t>
      </w:r>
      <w:r w:rsidRPr="00EC1C3F">
        <w:rPr>
          <w:rFonts w:ascii="Tahoma" w:hAnsi="Tahoma" w:cs="Tahoma"/>
          <w:i/>
          <w:iCs/>
          <w:sz w:val="20"/>
          <w:szCs w:val="20"/>
        </w:rPr>
        <w:t xml:space="preserve">Καλησπέρα σας. Θα ήθελα να προτείνω ορισμένες βελτιώσεις που θεωρώ ότι είναι απαραίτητες για την πόλη μας. 1) Προσβασιμότητα πεζών στα πεζοδρόμια προκειμένου </w:t>
      </w:r>
      <w:r w:rsidR="00B63538" w:rsidRPr="00EC1C3F">
        <w:rPr>
          <w:rFonts w:ascii="Tahoma" w:hAnsi="Tahoma" w:cs="Tahoma"/>
          <w:i/>
          <w:iCs/>
          <w:sz w:val="20"/>
          <w:szCs w:val="20"/>
        </w:rPr>
        <w:t>να διευκολυνθεί η κίνηση των ατόμων με κινητικά προβλήματα, των ηλικιωμένων και των γονέων με καροτσάκια βρεφών. 2) Ανάπλαση της Παρακηφίσιας περιοχής. Προτείνω την ανάπλαση αυτής της περιοχής που έχει παραμεληθεί. 3)</w:t>
      </w:r>
      <w:r w:rsidR="00EC1C3F">
        <w:rPr>
          <w:rFonts w:ascii="Tahoma" w:hAnsi="Tahoma" w:cs="Tahoma"/>
          <w:i/>
          <w:iCs/>
          <w:sz w:val="20"/>
          <w:szCs w:val="20"/>
        </w:rPr>
        <w:t xml:space="preserve"> </w:t>
      </w:r>
      <w:r w:rsidR="00B63538" w:rsidRPr="00EC1C3F">
        <w:rPr>
          <w:rFonts w:ascii="Tahoma" w:hAnsi="Tahoma" w:cs="Tahoma"/>
          <w:i/>
          <w:iCs/>
          <w:sz w:val="20"/>
          <w:szCs w:val="20"/>
        </w:rPr>
        <w:t xml:space="preserve">Προτείνω τη χρήση του Γιαννείδιου κτιρίου ως κέντρου κοινωνικών υπηρεσιών. 4) Προτείνω την κατασκευή ενός </w:t>
      </w:r>
      <w:r w:rsidR="00F76EF6" w:rsidRPr="00EC1C3F">
        <w:rPr>
          <w:rFonts w:ascii="Tahoma" w:hAnsi="Tahoma" w:cs="Tahoma"/>
          <w:i/>
          <w:iCs/>
          <w:sz w:val="20"/>
          <w:szCs w:val="20"/>
        </w:rPr>
        <w:t>ποδηλατοδρόμου</w:t>
      </w:r>
      <w:r w:rsidR="00B63538" w:rsidRPr="00EC1C3F">
        <w:rPr>
          <w:rFonts w:ascii="Tahoma" w:hAnsi="Tahoma" w:cs="Tahoma"/>
          <w:i/>
          <w:iCs/>
          <w:sz w:val="20"/>
          <w:szCs w:val="20"/>
        </w:rPr>
        <w:t>, που θα ενώνει το Μοσχάτο με τον Ταύρο προσφέροντας μια ασφαλή διαδρομή για τους ποδηλάτες και θα ενθαρρύνει περισσότερους ανθρώπους να χρησιμοποιούν το ποδήλατο , για τις καθημερινές τους μετακινήσεις. Ευχαριστώ.»</w:t>
      </w:r>
    </w:p>
    <w:p w14:paraId="0FAE7516" w14:textId="477D8CF1" w:rsidR="0058347F" w:rsidRPr="00EC1C3F" w:rsidRDefault="00CB3628" w:rsidP="00EC1C3F">
      <w:pPr>
        <w:pStyle w:val="a3"/>
        <w:numPr>
          <w:ilvl w:val="0"/>
          <w:numId w:val="19"/>
        </w:numPr>
        <w:tabs>
          <w:tab w:val="left" w:pos="4320"/>
        </w:tabs>
        <w:spacing w:line="240" w:lineRule="auto"/>
        <w:jc w:val="both"/>
        <w:outlineLvl w:val="0"/>
        <w:rPr>
          <w:rFonts w:ascii="Tahoma" w:hAnsi="Tahoma" w:cs="Tahoma"/>
          <w:bCs/>
          <w:sz w:val="20"/>
          <w:szCs w:val="20"/>
        </w:rPr>
      </w:pPr>
      <w:r w:rsidRPr="00EC1C3F">
        <w:rPr>
          <w:rFonts w:ascii="Tahoma" w:hAnsi="Tahoma" w:cs="Tahoma"/>
          <w:sz w:val="20"/>
          <w:szCs w:val="20"/>
        </w:rPr>
        <w:t xml:space="preserve">την </w:t>
      </w:r>
      <w:r w:rsidR="00D5399C" w:rsidRPr="00EC1C3F">
        <w:rPr>
          <w:rFonts w:ascii="Tahoma" w:hAnsi="Tahoma" w:cs="Tahoma"/>
          <w:sz w:val="20"/>
          <w:szCs w:val="20"/>
        </w:rPr>
        <w:t xml:space="preserve">υπ΄αριθμ. πρωτ. </w:t>
      </w:r>
      <w:r w:rsidRPr="00EC1C3F">
        <w:rPr>
          <w:rFonts w:ascii="Tahoma" w:hAnsi="Tahoma" w:cs="Tahoma"/>
          <w:b/>
          <w:sz w:val="20"/>
          <w:szCs w:val="20"/>
        </w:rPr>
        <w:t>2</w:t>
      </w:r>
      <w:r w:rsidR="00133D68" w:rsidRPr="00EC1C3F">
        <w:rPr>
          <w:rFonts w:ascii="Tahoma" w:hAnsi="Tahoma" w:cs="Tahoma"/>
          <w:b/>
          <w:sz w:val="20"/>
          <w:szCs w:val="20"/>
        </w:rPr>
        <w:t>2</w:t>
      </w:r>
      <w:r w:rsidR="00EC1C3F" w:rsidRPr="00EC1C3F">
        <w:rPr>
          <w:rFonts w:ascii="Tahoma" w:hAnsi="Tahoma" w:cs="Tahoma"/>
          <w:b/>
          <w:sz w:val="20"/>
          <w:szCs w:val="20"/>
        </w:rPr>
        <w:t>888</w:t>
      </w:r>
      <w:r w:rsidRPr="00EC1C3F">
        <w:rPr>
          <w:rFonts w:ascii="Tahoma" w:hAnsi="Tahoma" w:cs="Tahoma"/>
          <w:b/>
          <w:sz w:val="20"/>
          <w:szCs w:val="20"/>
        </w:rPr>
        <w:t>/</w:t>
      </w:r>
      <w:r w:rsidR="00133D68" w:rsidRPr="00EC1C3F">
        <w:rPr>
          <w:rFonts w:ascii="Tahoma" w:hAnsi="Tahoma" w:cs="Tahoma"/>
          <w:b/>
          <w:sz w:val="20"/>
          <w:szCs w:val="20"/>
        </w:rPr>
        <w:t>1</w:t>
      </w:r>
      <w:r w:rsidR="00D86674" w:rsidRPr="00EC1C3F">
        <w:rPr>
          <w:rFonts w:ascii="Tahoma" w:hAnsi="Tahoma" w:cs="Tahoma"/>
          <w:b/>
          <w:sz w:val="20"/>
          <w:szCs w:val="20"/>
        </w:rPr>
        <w:t>9</w:t>
      </w:r>
      <w:r w:rsidR="00D5399C" w:rsidRPr="00EC1C3F">
        <w:rPr>
          <w:rFonts w:ascii="Tahoma" w:hAnsi="Tahoma" w:cs="Tahoma"/>
          <w:b/>
          <w:sz w:val="20"/>
          <w:szCs w:val="20"/>
        </w:rPr>
        <w:t>-12-20</w:t>
      </w:r>
      <w:r w:rsidR="00DF5038" w:rsidRPr="00EC1C3F">
        <w:rPr>
          <w:rFonts w:ascii="Tahoma" w:hAnsi="Tahoma" w:cs="Tahoma"/>
          <w:b/>
          <w:sz w:val="20"/>
          <w:szCs w:val="20"/>
        </w:rPr>
        <w:t>2</w:t>
      </w:r>
      <w:r w:rsidR="00D86674" w:rsidRPr="00EC1C3F">
        <w:rPr>
          <w:rFonts w:ascii="Tahoma" w:hAnsi="Tahoma" w:cs="Tahoma"/>
          <w:b/>
          <w:sz w:val="20"/>
          <w:szCs w:val="20"/>
        </w:rPr>
        <w:t>3</w:t>
      </w:r>
      <w:r w:rsidR="004F4C3A" w:rsidRPr="00EC1C3F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r w:rsidR="00BF7816" w:rsidRPr="00EC1C3F">
        <w:rPr>
          <w:rFonts w:ascii="Tahoma" w:hAnsi="Tahoma" w:cs="Tahoma"/>
          <w:sz w:val="20"/>
          <w:szCs w:val="20"/>
        </w:rPr>
        <w:t xml:space="preserve">κατατεθείσα </w:t>
      </w:r>
      <w:r w:rsidR="00D5399C" w:rsidRPr="00EC1C3F">
        <w:rPr>
          <w:rFonts w:ascii="Tahoma" w:hAnsi="Tahoma" w:cs="Tahoma"/>
          <w:sz w:val="20"/>
          <w:szCs w:val="20"/>
        </w:rPr>
        <w:t xml:space="preserve">πρόταση </w:t>
      </w:r>
      <w:r w:rsidRPr="00EC1C3F">
        <w:rPr>
          <w:rFonts w:ascii="Tahoma" w:hAnsi="Tahoma" w:cs="Tahoma"/>
          <w:sz w:val="20"/>
          <w:szCs w:val="20"/>
        </w:rPr>
        <w:t>του</w:t>
      </w:r>
      <w:r w:rsidR="00DF5038" w:rsidRPr="00EC1C3F">
        <w:rPr>
          <w:rFonts w:ascii="Tahoma" w:hAnsi="Tahoma" w:cs="Tahoma"/>
          <w:sz w:val="20"/>
          <w:szCs w:val="20"/>
        </w:rPr>
        <w:t xml:space="preserve"> αθλητικού </w:t>
      </w:r>
      <w:r w:rsidR="004C7BCA" w:rsidRPr="00EC1C3F">
        <w:rPr>
          <w:rFonts w:ascii="Tahoma" w:hAnsi="Tahoma" w:cs="Tahoma"/>
          <w:sz w:val="20"/>
          <w:szCs w:val="20"/>
        </w:rPr>
        <w:t>σωματείου</w:t>
      </w:r>
      <w:r w:rsidR="00EC1C3F">
        <w:rPr>
          <w:rFonts w:ascii="Tahoma" w:hAnsi="Tahoma" w:cs="Tahoma"/>
          <w:sz w:val="20"/>
          <w:szCs w:val="20"/>
        </w:rPr>
        <w:t xml:space="preserve"> </w:t>
      </w:r>
      <w:r w:rsidR="00DF5038" w:rsidRPr="00EC1C3F">
        <w:rPr>
          <w:rFonts w:ascii="Tahoma" w:hAnsi="Tahoma" w:cs="Tahoma"/>
          <w:b/>
          <w:sz w:val="20"/>
          <w:szCs w:val="20"/>
        </w:rPr>
        <w:t>Α.Ο.  ΕΛΕΥΘΕΡΙΑ</w:t>
      </w:r>
      <w:r w:rsidR="00EC1C3F">
        <w:rPr>
          <w:rFonts w:ascii="Tahoma" w:hAnsi="Tahoma" w:cs="Tahoma"/>
          <w:b/>
          <w:sz w:val="20"/>
          <w:szCs w:val="20"/>
        </w:rPr>
        <w:t xml:space="preserve"> </w:t>
      </w:r>
      <w:r w:rsidR="00EC1C3F">
        <w:rPr>
          <w:rFonts w:ascii="Tahoma" w:hAnsi="Tahoma" w:cs="Tahoma"/>
          <w:bCs/>
          <w:sz w:val="20"/>
          <w:szCs w:val="20"/>
        </w:rPr>
        <w:t>στην οποία</w:t>
      </w:r>
      <w:r w:rsidR="00DF5038" w:rsidRPr="00EC1C3F">
        <w:rPr>
          <w:rFonts w:ascii="Tahoma" w:hAnsi="Tahoma" w:cs="Tahoma"/>
          <w:color w:val="FF0000"/>
          <w:sz w:val="20"/>
          <w:szCs w:val="20"/>
        </w:rPr>
        <w:t xml:space="preserve"> </w:t>
      </w:r>
      <w:r w:rsidR="00DF5038" w:rsidRPr="00EC1C3F">
        <w:rPr>
          <w:rFonts w:ascii="Tahoma" w:hAnsi="Tahoma" w:cs="Tahoma"/>
          <w:sz w:val="20"/>
          <w:szCs w:val="20"/>
        </w:rPr>
        <w:t>αναφέρ</w:t>
      </w:r>
      <w:r w:rsidR="00E274C6" w:rsidRPr="00EC1C3F">
        <w:rPr>
          <w:rFonts w:ascii="Tahoma" w:hAnsi="Tahoma" w:cs="Tahoma"/>
          <w:sz w:val="20"/>
          <w:szCs w:val="20"/>
        </w:rPr>
        <w:t>ονται</w:t>
      </w:r>
      <w:r w:rsidR="00DF5038" w:rsidRPr="00EC1C3F">
        <w:rPr>
          <w:rFonts w:ascii="Tahoma" w:hAnsi="Tahoma" w:cs="Tahoma"/>
          <w:sz w:val="20"/>
          <w:szCs w:val="20"/>
        </w:rPr>
        <w:t xml:space="preserve"> τα εξής:</w:t>
      </w:r>
      <w:r w:rsidR="00EC1C3F">
        <w:rPr>
          <w:rFonts w:ascii="Tahoma" w:hAnsi="Tahoma" w:cs="Tahoma"/>
          <w:sz w:val="20"/>
          <w:szCs w:val="20"/>
        </w:rPr>
        <w:t xml:space="preserve"> </w:t>
      </w:r>
      <w:r w:rsidR="00DF5038" w:rsidRPr="00EC1C3F">
        <w:rPr>
          <w:rFonts w:ascii="Tahoma" w:hAnsi="Tahoma" w:cs="Tahoma"/>
          <w:sz w:val="20"/>
          <w:szCs w:val="20"/>
        </w:rPr>
        <w:t>«</w:t>
      </w:r>
      <w:r w:rsidR="0058347F" w:rsidRPr="00EC1C3F">
        <w:rPr>
          <w:rFonts w:ascii="Tahoma" w:hAnsi="Tahoma" w:cs="Tahoma"/>
          <w:sz w:val="20"/>
          <w:szCs w:val="20"/>
        </w:rPr>
        <w:t>Κατασκευή Νέου κλειστού Γυμναστηρίου Μπάσκετ τύπου Μπαλόνι στο Μοσχάτο.</w:t>
      </w:r>
      <w:r w:rsidR="00EC1C3F">
        <w:rPr>
          <w:rFonts w:ascii="Tahoma" w:hAnsi="Tahoma" w:cs="Tahoma"/>
          <w:sz w:val="20"/>
          <w:szCs w:val="20"/>
        </w:rPr>
        <w:t xml:space="preserve"> </w:t>
      </w:r>
      <w:r w:rsidR="0058347F" w:rsidRPr="00EC1C3F">
        <w:rPr>
          <w:rFonts w:ascii="Tahoma" w:hAnsi="Tahoma" w:cs="Tahoma"/>
          <w:sz w:val="20"/>
          <w:szCs w:val="20"/>
        </w:rPr>
        <w:t>Μετατροπή σε ενεργειακό το κλειστό γυμναστήριο Μοσχάτου της οδού Μιαούλη.</w:t>
      </w:r>
      <w:r w:rsidR="00EC1C3F">
        <w:rPr>
          <w:rFonts w:ascii="Tahoma" w:hAnsi="Tahoma" w:cs="Tahoma"/>
          <w:sz w:val="20"/>
          <w:szCs w:val="20"/>
        </w:rPr>
        <w:t xml:space="preserve"> </w:t>
      </w:r>
      <w:r w:rsidR="0058347F" w:rsidRPr="00EC1C3F">
        <w:rPr>
          <w:rFonts w:ascii="Tahoma" w:hAnsi="Tahoma" w:cs="Tahoma"/>
          <w:sz w:val="20"/>
          <w:szCs w:val="20"/>
        </w:rPr>
        <w:t>Τοποθέτηση ηλιακών θερμοσιφώνων στο κλειστό γήπεδο Μπάσκετ Μοσχάτου της οδού Μιαούλη, σε περίπτωση που δεν προβλέπεται το ζεστό νερό από την μετατροπή σε ενεργειακό.»</w:t>
      </w:r>
    </w:p>
    <w:p w14:paraId="587B9FDB" w14:textId="2B9A3653" w:rsidR="001E4EB4" w:rsidRPr="00EA26AC" w:rsidRDefault="001E4EB4" w:rsidP="001E4EB4">
      <w:pPr>
        <w:pStyle w:val="a3"/>
        <w:numPr>
          <w:ilvl w:val="0"/>
          <w:numId w:val="19"/>
        </w:numPr>
        <w:tabs>
          <w:tab w:val="left" w:pos="4320"/>
        </w:tabs>
        <w:spacing w:line="240" w:lineRule="auto"/>
        <w:jc w:val="both"/>
        <w:outlineLvl w:val="0"/>
        <w:rPr>
          <w:rFonts w:ascii="Tahoma" w:hAnsi="Tahoma" w:cs="Tahoma"/>
          <w:bCs/>
          <w:sz w:val="20"/>
          <w:szCs w:val="20"/>
        </w:rPr>
      </w:pPr>
      <w:r w:rsidRPr="00EC1C3F">
        <w:rPr>
          <w:rFonts w:ascii="Tahoma" w:hAnsi="Tahoma" w:cs="Tahoma"/>
          <w:sz w:val="20"/>
          <w:szCs w:val="20"/>
        </w:rPr>
        <w:t>την υπ΄αριθμ. πρωτ.</w:t>
      </w:r>
      <w:r w:rsidRPr="00EC1C3F">
        <w:rPr>
          <w:rFonts w:ascii="Tahoma" w:hAnsi="Tahoma" w:cs="Tahoma"/>
          <w:color w:val="FF0000"/>
          <w:sz w:val="20"/>
          <w:szCs w:val="20"/>
        </w:rPr>
        <w:t xml:space="preserve">  </w:t>
      </w:r>
      <w:r w:rsidRPr="00EC1C3F">
        <w:rPr>
          <w:rFonts w:ascii="Tahoma" w:hAnsi="Tahoma" w:cs="Tahoma"/>
          <w:b/>
          <w:sz w:val="20"/>
          <w:szCs w:val="20"/>
        </w:rPr>
        <w:t>22891/19-12-2023</w:t>
      </w:r>
      <w:r w:rsidRPr="00EC1C3F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r w:rsidRPr="00EC1C3F">
        <w:rPr>
          <w:rFonts w:ascii="Tahoma" w:hAnsi="Tahoma" w:cs="Tahoma"/>
          <w:sz w:val="20"/>
          <w:szCs w:val="20"/>
        </w:rPr>
        <w:t>κατατεθείσα πρόταση του ΕΜΠΟΡΙΚΟΥ ΣΥΛΛΟΓΟΥ</w:t>
      </w:r>
      <w:r w:rsidR="00EA26AC">
        <w:rPr>
          <w:rFonts w:ascii="Tahoma" w:hAnsi="Tahoma" w:cs="Tahoma"/>
          <w:sz w:val="20"/>
          <w:szCs w:val="20"/>
        </w:rPr>
        <w:t xml:space="preserve"> ΜΟΣΧΑΤΟΥ</w:t>
      </w:r>
      <w:r w:rsidRPr="00EC1C3F">
        <w:rPr>
          <w:rFonts w:ascii="Tahoma" w:hAnsi="Tahoma" w:cs="Tahoma"/>
          <w:sz w:val="20"/>
          <w:szCs w:val="20"/>
        </w:rPr>
        <w:t xml:space="preserve">, </w:t>
      </w:r>
      <w:r w:rsidR="00EA26AC">
        <w:rPr>
          <w:rFonts w:ascii="Tahoma" w:hAnsi="Tahoma" w:cs="Tahoma"/>
          <w:sz w:val="20"/>
          <w:szCs w:val="20"/>
        </w:rPr>
        <w:t xml:space="preserve">στην οποία </w:t>
      </w:r>
      <w:r w:rsidRPr="00EC1C3F">
        <w:rPr>
          <w:rFonts w:ascii="Tahoma" w:hAnsi="Tahoma" w:cs="Tahoma"/>
          <w:sz w:val="20"/>
          <w:szCs w:val="20"/>
        </w:rPr>
        <w:t>αναφέρονται τα εξής:</w:t>
      </w:r>
      <w:r w:rsidR="00EA26AC">
        <w:rPr>
          <w:rFonts w:ascii="Tahoma" w:hAnsi="Tahoma" w:cs="Tahoma"/>
          <w:sz w:val="20"/>
          <w:szCs w:val="20"/>
        </w:rPr>
        <w:t xml:space="preserve"> </w:t>
      </w:r>
      <w:r w:rsidRPr="00EA26AC">
        <w:rPr>
          <w:rFonts w:ascii="Tahoma" w:hAnsi="Tahoma" w:cs="Tahoma"/>
          <w:sz w:val="20"/>
          <w:szCs w:val="20"/>
        </w:rPr>
        <w:t xml:space="preserve">«Ανασχεδιασμός λαϊκών αγορών με στόχο την αποσυμφόρηση των κεντρικών δρόμων του Μοσχάτου, καλύτερος φωτισμός στους εμπορικούς δρόμους </w:t>
      </w:r>
      <w:r w:rsidRPr="00EA26AC">
        <w:rPr>
          <w:rFonts w:ascii="Tahoma" w:hAnsi="Tahoma" w:cs="Tahoma"/>
          <w:sz w:val="20"/>
          <w:szCs w:val="20"/>
        </w:rPr>
        <w:lastRenderedPageBreak/>
        <w:t>της πόλης , καθαριότητα πεζοδρομίων στους εμπορικούς δρόμους της πόλης , αντιπλημμυρικά έργα- άμεση διάνοιξη εκβολών ποταμών.»</w:t>
      </w:r>
    </w:p>
    <w:p w14:paraId="36F1B1B1" w14:textId="77777777" w:rsidR="00601A4A" w:rsidRPr="003535E3" w:rsidRDefault="00601A4A" w:rsidP="00EA26AC">
      <w:pPr>
        <w:spacing w:line="240" w:lineRule="auto"/>
        <w:jc w:val="both"/>
        <w:rPr>
          <w:rFonts w:ascii="Tahoma" w:hAnsi="Tahoma" w:cs="Tahoma"/>
          <w:color w:val="FF0000"/>
          <w:sz w:val="20"/>
          <w:szCs w:val="20"/>
        </w:rPr>
      </w:pPr>
    </w:p>
    <w:p w14:paraId="68F8249B" w14:textId="6D64E3D2" w:rsidR="00D618D0" w:rsidRPr="003535E3" w:rsidRDefault="00B003EC" w:rsidP="003535E3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3535E3">
        <w:rPr>
          <w:rFonts w:ascii="Tahoma" w:hAnsi="Tahoma" w:cs="Tahoma"/>
          <w:sz w:val="20"/>
          <w:szCs w:val="20"/>
        </w:rPr>
        <w:t>Έπειτα και από τ</w:t>
      </w:r>
      <w:r w:rsidR="00477C17" w:rsidRPr="003535E3">
        <w:rPr>
          <w:rFonts w:ascii="Tahoma" w:hAnsi="Tahoma" w:cs="Tahoma"/>
          <w:sz w:val="20"/>
          <w:szCs w:val="20"/>
        </w:rPr>
        <w:t>α</w:t>
      </w:r>
      <w:r w:rsidRPr="003535E3">
        <w:rPr>
          <w:rFonts w:ascii="Tahoma" w:hAnsi="Tahoma" w:cs="Tahoma"/>
          <w:sz w:val="20"/>
          <w:szCs w:val="20"/>
        </w:rPr>
        <w:t xml:space="preserve"> </w:t>
      </w:r>
      <w:r w:rsidR="0061590E" w:rsidRPr="003535E3">
        <w:rPr>
          <w:rFonts w:ascii="Tahoma" w:hAnsi="Tahoma" w:cs="Tahoma"/>
          <w:sz w:val="20"/>
          <w:szCs w:val="20"/>
        </w:rPr>
        <w:t xml:space="preserve">ανωτέρω </w:t>
      </w:r>
      <w:r w:rsidR="00B52E0D" w:rsidRPr="003535E3">
        <w:rPr>
          <w:rFonts w:ascii="Tahoma" w:hAnsi="Tahoma" w:cs="Tahoma"/>
          <w:b/>
          <w:sz w:val="20"/>
          <w:szCs w:val="20"/>
        </w:rPr>
        <w:t>η</w:t>
      </w:r>
      <w:r w:rsidR="00D618D0" w:rsidRPr="003535E3">
        <w:rPr>
          <w:rFonts w:ascii="Tahoma" w:hAnsi="Tahoma" w:cs="Tahoma"/>
          <w:b/>
          <w:sz w:val="20"/>
          <w:szCs w:val="20"/>
        </w:rPr>
        <w:t xml:space="preserve"> Δημοτική Επιτροπή Διαβούλευσης</w:t>
      </w:r>
      <w:r w:rsidR="00D618D0" w:rsidRPr="003535E3">
        <w:rPr>
          <w:rFonts w:ascii="Tahoma" w:hAnsi="Tahoma" w:cs="Tahoma"/>
          <w:sz w:val="20"/>
          <w:szCs w:val="20"/>
        </w:rPr>
        <w:t xml:space="preserve">  αφού έλαβε υπόψη της :</w:t>
      </w:r>
    </w:p>
    <w:p w14:paraId="12A12F0B" w14:textId="34635FBB" w:rsidR="00D618D0" w:rsidRPr="003535E3" w:rsidRDefault="00D618D0" w:rsidP="003535E3">
      <w:pPr>
        <w:pStyle w:val="a3"/>
        <w:numPr>
          <w:ilvl w:val="0"/>
          <w:numId w:val="18"/>
        </w:numPr>
        <w:spacing w:line="240" w:lineRule="auto"/>
        <w:jc w:val="both"/>
        <w:rPr>
          <w:rFonts w:ascii="Tahoma" w:hAnsi="Tahoma" w:cs="Tahoma"/>
          <w:sz w:val="20"/>
          <w:szCs w:val="20"/>
          <w:shd w:val="clear" w:color="auto" w:fill="FFFFFF"/>
        </w:rPr>
      </w:pPr>
      <w:r w:rsidRPr="003535E3">
        <w:rPr>
          <w:rFonts w:ascii="Tahoma" w:hAnsi="Tahoma" w:cs="Tahoma"/>
          <w:sz w:val="20"/>
          <w:szCs w:val="20"/>
          <w:shd w:val="clear" w:color="auto" w:fill="FFFFFF"/>
        </w:rPr>
        <w:t>τις διατάξεις του άρθρου 76 του Ν.3852/2010 όπως αντικαταστάθηκαν με το άρθρο 78 του Ν. 4555/2018</w:t>
      </w:r>
    </w:p>
    <w:p w14:paraId="4D61E22B" w14:textId="2764FC93" w:rsidR="004A74B1" w:rsidRPr="003535E3" w:rsidRDefault="004A74B1" w:rsidP="003535E3">
      <w:pPr>
        <w:pStyle w:val="a3"/>
        <w:numPr>
          <w:ilvl w:val="0"/>
          <w:numId w:val="18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3535E3">
        <w:rPr>
          <w:rFonts w:ascii="Tahoma" w:hAnsi="Tahoma" w:cs="Tahoma"/>
          <w:sz w:val="20"/>
          <w:szCs w:val="20"/>
        </w:rPr>
        <w:t xml:space="preserve">τις ανωτέρω κατατεθείσες προτάσεις-απόψεις των μελών της </w:t>
      </w:r>
      <w:r w:rsidR="002E4665" w:rsidRPr="003535E3">
        <w:rPr>
          <w:rFonts w:ascii="Tahoma" w:hAnsi="Tahoma" w:cs="Tahoma"/>
          <w:sz w:val="20"/>
          <w:szCs w:val="20"/>
        </w:rPr>
        <w:t>Επιτροπής Διαβούλευσης</w:t>
      </w:r>
    </w:p>
    <w:p w14:paraId="390B1696" w14:textId="77777777" w:rsidR="003535E3" w:rsidRDefault="003535E3" w:rsidP="003535E3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</w:p>
    <w:p w14:paraId="6FDDA9B8" w14:textId="4FB6409C" w:rsidR="002D779F" w:rsidRDefault="009C39FB" w:rsidP="003535E3">
      <w:pPr>
        <w:spacing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3535E3">
        <w:rPr>
          <w:rFonts w:ascii="Tahoma" w:hAnsi="Tahoma" w:cs="Tahoma"/>
          <w:b/>
          <w:sz w:val="20"/>
          <w:szCs w:val="20"/>
        </w:rPr>
        <w:t>Γνωμοδοτεί</w:t>
      </w:r>
      <w:r w:rsidR="00914B4F" w:rsidRPr="003535E3">
        <w:rPr>
          <w:rFonts w:ascii="Tahoma" w:hAnsi="Tahoma" w:cs="Tahoma"/>
          <w:b/>
          <w:sz w:val="20"/>
          <w:szCs w:val="20"/>
        </w:rPr>
        <w:t xml:space="preserve"> θετικά επί του προσχεδίου του Τεχνικού </w:t>
      </w:r>
      <w:r w:rsidR="00626CE9" w:rsidRPr="003535E3">
        <w:rPr>
          <w:rFonts w:ascii="Tahoma" w:hAnsi="Tahoma" w:cs="Tahoma"/>
          <w:b/>
          <w:sz w:val="20"/>
          <w:szCs w:val="20"/>
        </w:rPr>
        <w:t>Προγράμματος του Δ</w:t>
      </w:r>
      <w:r w:rsidR="00BA74B1" w:rsidRPr="003535E3">
        <w:rPr>
          <w:rFonts w:ascii="Tahoma" w:hAnsi="Tahoma" w:cs="Tahoma"/>
          <w:b/>
          <w:sz w:val="20"/>
          <w:szCs w:val="20"/>
        </w:rPr>
        <w:t>ήμου Μοσχάτου-</w:t>
      </w:r>
      <w:r w:rsidR="00477C17" w:rsidRPr="003535E3">
        <w:rPr>
          <w:rFonts w:ascii="Tahoma" w:hAnsi="Tahoma" w:cs="Tahoma"/>
          <w:b/>
          <w:sz w:val="20"/>
          <w:szCs w:val="20"/>
        </w:rPr>
        <w:t xml:space="preserve">    </w:t>
      </w:r>
      <w:r w:rsidR="00BA74B1" w:rsidRPr="003535E3">
        <w:rPr>
          <w:rFonts w:ascii="Tahoma" w:hAnsi="Tahoma" w:cs="Tahoma"/>
          <w:b/>
          <w:sz w:val="20"/>
          <w:szCs w:val="20"/>
        </w:rPr>
        <w:t>Ταύρου 202</w:t>
      </w:r>
      <w:r w:rsidR="007628FD">
        <w:rPr>
          <w:rFonts w:ascii="Tahoma" w:hAnsi="Tahoma" w:cs="Tahoma"/>
          <w:b/>
          <w:sz w:val="20"/>
          <w:szCs w:val="20"/>
        </w:rPr>
        <w:t>4</w:t>
      </w:r>
      <w:r w:rsidR="00BA74B1" w:rsidRPr="003535E3">
        <w:rPr>
          <w:rFonts w:ascii="Tahoma" w:hAnsi="Tahoma" w:cs="Tahoma"/>
          <w:b/>
          <w:sz w:val="20"/>
          <w:szCs w:val="20"/>
        </w:rPr>
        <w:t xml:space="preserve"> και της σύνταξης</w:t>
      </w:r>
      <w:r w:rsidR="00F834CF" w:rsidRPr="003535E3">
        <w:rPr>
          <w:rFonts w:ascii="Tahoma" w:hAnsi="Tahoma" w:cs="Tahoma"/>
          <w:b/>
          <w:sz w:val="20"/>
          <w:szCs w:val="20"/>
        </w:rPr>
        <w:t xml:space="preserve"> του προσχεδίου του προϋπολογισ</w:t>
      </w:r>
      <w:r w:rsidR="00E92195" w:rsidRPr="003535E3">
        <w:rPr>
          <w:rFonts w:ascii="Tahoma" w:hAnsi="Tahoma" w:cs="Tahoma"/>
          <w:b/>
          <w:sz w:val="20"/>
          <w:szCs w:val="20"/>
        </w:rPr>
        <w:t>μού έτους 202</w:t>
      </w:r>
      <w:r w:rsidR="007628FD">
        <w:rPr>
          <w:rFonts w:ascii="Tahoma" w:hAnsi="Tahoma" w:cs="Tahoma"/>
          <w:b/>
          <w:sz w:val="20"/>
          <w:szCs w:val="20"/>
        </w:rPr>
        <w:t>4</w:t>
      </w:r>
      <w:r w:rsidR="00E92195" w:rsidRPr="003535E3">
        <w:rPr>
          <w:rFonts w:ascii="Tahoma" w:hAnsi="Tahoma" w:cs="Tahoma"/>
          <w:b/>
          <w:sz w:val="20"/>
          <w:szCs w:val="20"/>
        </w:rPr>
        <w:t>.</w:t>
      </w:r>
    </w:p>
    <w:p w14:paraId="5D45C41E" w14:textId="77777777" w:rsidR="000D0EA4" w:rsidRPr="003535E3" w:rsidRDefault="000D0EA4" w:rsidP="003535E3">
      <w:pPr>
        <w:spacing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10DCD124" w14:textId="77777777" w:rsidR="002D779F" w:rsidRPr="003535E3" w:rsidRDefault="00C576A8" w:rsidP="00084A0B">
      <w:pPr>
        <w:spacing w:line="240" w:lineRule="auto"/>
        <w:ind w:hanging="709"/>
        <w:jc w:val="both"/>
        <w:rPr>
          <w:rFonts w:ascii="Tahoma" w:hAnsi="Tahoma" w:cs="Tahoma"/>
          <w:sz w:val="20"/>
          <w:szCs w:val="20"/>
        </w:rPr>
      </w:pPr>
      <w:r w:rsidRPr="003535E3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     Ο ΠΡΟΕΔΡΟΣ</w:t>
      </w:r>
    </w:p>
    <w:p w14:paraId="02500BC7" w14:textId="77777777" w:rsidR="00831794" w:rsidRPr="003535E3" w:rsidRDefault="00C576A8" w:rsidP="00E8643A">
      <w:pPr>
        <w:spacing w:line="240" w:lineRule="auto"/>
        <w:ind w:hanging="709"/>
        <w:jc w:val="both"/>
        <w:rPr>
          <w:rFonts w:ascii="Tahoma" w:hAnsi="Tahoma" w:cs="Tahoma"/>
          <w:sz w:val="20"/>
          <w:szCs w:val="20"/>
        </w:rPr>
      </w:pPr>
      <w:r w:rsidRPr="003535E3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ΕΠΙΤΡΟΠΗΣ ΔΙΑΒΟΥΛΕΥΣΗΣ</w:t>
      </w:r>
    </w:p>
    <w:p w14:paraId="1527E294" w14:textId="77777777" w:rsidR="00AC6BC2" w:rsidRDefault="00C576A8" w:rsidP="00495392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3535E3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</w:t>
      </w:r>
    </w:p>
    <w:p w14:paraId="53E07F86" w14:textId="6F10894C" w:rsidR="00495392" w:rsidRDefault="00AC6BC2" w:rsidP="00495392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</w:t>
      </w:r>
      <w:r w:rsidR="00C576A8" w:rsidRPr="003535E3">
        <w:rPr>
          <w:rFonts w:ascii="Tahoma" w:hAnsi="Tahoma" w:cs="Tahoma"/>
          <w:sz w:val="20"/>
          <w:szCs w:val="20"/>
        </w:rPr>
        <w:t>ΑΘΑΝΑΣΙΟΣ ΜΕΛΙΣΤΑΣ</w:t>
      </w:r>
    </w:p>
    <w:p w14:paraId="1E1B177D" w14:textId="7E5EC1B9" w:rsidR="00E907A5" w:rsidRPr="003535E3" w:rsidRDefault="00E907A5" w:rsidP="00495392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ΠΡΟΕΔΡΟΣ Δ.Σ ΔΗΜΟΥ ΜΟΣΧΑΤΟΥ ΤΑΥΡΟΥ</w:t>
      </w:r>
    </w:p>
    <w:sectPr w:rsidR="00E907A5" w:rsidRPr="003535E3" w:rsidSect="005C0E68">
      <w:pgSz w:w="11906" w:h="16838"/>
      <w:pgMar w:top="568" w:right="849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57F09CF"/>
    <w:multiLevelType w:val="hybridMultilevel"/>
    <w:tmpl w:val="F9C6E9F4"/>
    <w:lvl w:ilvl="0" w:tplc="040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07AF73E8"/>
    <w:multiLevelType w:val="hybridMultilevel"/>
    <w:tmpl w:val="9E525B82"/>
    <w:lvl w:ilvl="0" w:tplc="0408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11213BE"/>
    <w:multiLevelType w:val="hybridMultilevel"/>
    <w:tmpl w:val="66146BA6"/>
    <w:lvl w:ilvl="0" w:tplc="61C2E1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F547F"/>
    <w:multiLevelType w:val="hybridMultilevel"/>
    <w:tmpl w:val="B596D800"/>
    <w:lvl w:ilvl="0" w:tplc="0408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6" w15:restartNumberingAfterBreak="0">
    <w:nsid w:val="16404ABE"/>
    <w:multiLevelType w:val="hybridMultilevel"/>
    <w:tmpl w:val="96583018"/>
    <w:lvl w:ilvl="0" w:tplc="946ECAEE">
      <w:start w:val="1"/>
      <w:numFmt w:val="decimal"/>
      <w:lvlText w:val="%1."/>
      <w:lvlJc w:val="left"/>
      <w:pPr>
        <w:ind w:left="869" w:hanging="58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88F61CD"/>
    <w:multiLevelType w:val="hybridMultilevel"/>
    <w:tmpl w:val="A488A454"/>
    <w:lvl w:ilvl="0" w:tplc="A0E4B2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1730E8"/>
    <w:multiLevelType w:val="hybridMultilevel"/>
    <w:tmpl w:val="CC2E88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16351C"/>
    <w:multiLevelType w:val="hybridMultilevel"/>
    <w:tmpl w:val="3FE0D6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C20B93"/>
    <w:multiLevelType w:val="hybridMultilevel"/>
    <w:tmpl w:val="570262A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031AC3"/>
    <w:multiLevelType w:val="hybridMultilevel"/>
    <w:tmpl w:val="CFC06F60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5570A72"/>
    <w:multiLevelType w:val="hybridMultilevel"/>
    <w:tmpl w:val="B4BE79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215C5A"/>
    <w:multiLevelType w:val="hybridMultilevel"/>
    <w:tmpl w:val="7416FD3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DFC0744"/>
    <w:multiLevelType w:val="hybridMultilevel"/>
    <w:tmpl w:val="54BAFACC"/>
    <w:lvl w:ilvl="0" w:tplc="0AFEF21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063108"/>
    <w:multiLevelType w:val="hybridMultilevel"/>
    <w:tmpl w:val="7820CFA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742DC0"/>
    <w:multiLevelType w:val="hybridMultilevel"/>
    <w:tmpl w:val="C6E60F0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F61655"/>
    <w:multiLevelType w:val="hybridMultilevel"/>
    <w:tmpl w:val="D2E42A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BA55B0"/>
    <w:multiLevelType w:val="hybridMultilevel"/>
    <w:tmpl w:val="1FD0F7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1819304">
    <w:abstractNumId w:val="18"/>
  </w:num>
  <w:num w:numId="2" w16cid:durableId="1557661051">
    <w:abstractNumId w:val="12"/>
  </w:num>
  <w:num w:numId="3" w16cid:durableId="735469051">
    <w:abstractNumId w:val="2"/>
  </w:num>
  <w:num w:numId="4" w16cid:durableId="295137822">
    <w:abstractNumId w:val="5"/>
  </w:num>
  <w:num w:numId="5" w16cid:durableId="25984568">
    <w:abstractNumId w:val="11"/>
  </w:num>
  <w:num w:numId="6" w16cid:durableId="376398549">
    <w:abstractNumId w:val="9"/>
  </w:num>
  <w:num w:numId="7" w16cid:durableId="567880712">
    <w:abstractNumId w:val="16"/>
  </w:num>
  <w:num w:numId="8" w16cid:durableId="86851992">
    <w:abstractNumId w:val="13"/>
  </w:num>
  <w:num w:numId="9" w16cid:durableId="2031636562">
    <w:abstractNumId w:val="17"/>
  </w:num>
  <w:num w:numId="10" w16cid:durableId="1613827655">
    <w:abstractNumId w:val="8"/>
  </w:num>
  <w:num w:numId="11" w16cid:durableId="321351426">
    <w:abstractNumId w:val="7"/>
  </w:num>
  <w:num w:numId="12" w16cid:durableId="288055205">
    <w:abstractNumId w:val="14"/>
  </w:num>
  <w:num w:numId="13" w16cid:durableId="980694094">
    <w:abstractNumId w:val="0"/>
  </w:num>
  <w:num w:numId="14" w16cid:durableId="1747341816">
    <w:abstractNumId w:val="1"/>
  </w:num>
  <w:num w:numId="15" w16cid:durableId="712735023">
    <w:abstractNumId w:val="4"/>
  </w:num>
  <w:num w:numId="16" w16cid:durableId="1844280047">
    <w:abstractNumId w:val="6"/>
  </w:num>
  <w:num w:numId="17" w16cid:durableId="1176534235">
    <w:abstractNumId w:val="3"/>
  </w:num>
  <w:num w:numId="18" w16cid:durableId="91173887">
    <w:abstractNumId w:val="10"/>
  </w:num>
  <w:num w:numId="19" w16cid:durableId="99799776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01B5"/>
    <w:rsid w:val="00010B97"/>
    <w:rsid w:val="0001209B"/>
    <w:rsid w:val="0001286B"/>
    <w:rsid w:val="00021827"/>
    <w:rsid w:val="00025439"/>
    <w:rsid w:val="00033EBB"/>
    <w:rsid w:val="00040C26"/>
    <w:rsid w:val="000443CF"/>
    <w:rsid w:val="000515A0"/>
    <w:rsid w:val="0005482B"/>
    <w:rsid w:val="00057E9B"/>
    <w:rsid w:val="00070172"/>
    <w:rsid w:val="00080ACF"/>
    <w:rsid w:val="00081ED4"/>
    <w:rsid w:val="00082938"/>
    <w:rsid w:val="00084A0B"/>
    <w:rsid w:val="000903EE"/>
    <w:rsid w:val="0009530E"/>
    <w:rsid w:val="000A1636"/>
    <w:rsid w:val="000B1D6C"/>
    <w:rsid w:val="000B1FE4"/>
    <w:rsid w:val="000C0FE4"/>
    <w:rsid w:val="000C38AC"/>
    <w:rsid w:val="000C3D33"/>
    <w:rsid w:val="000C5288"/>
    <w:rsid w:val="000C6555"/>
    <w:rsid w:val="000D0EA4"/>
    <w:rsid w:val="000D35BE"/>
    <w:rsid w:val="000D46D9"/>
    <w:rsid w:val="000E1013"/>
    <w:rsid w:val="000E7B7B"/>
    <w:rsid w:val="000F05F6"/>
    <w:rsid w:val="001109C9"/>
    <w:rsid w:val="00113CF5"/>
    <w:rsid w:val="001177F0"/>
    <w:rsid w:val="00125149"/>
    <w:rsid w:val="0012682C"/>
    <w:rsid w:val="00133D68"/>
    <w:rsid w:val="00137F45"/>
    <w:rsid w:val="00137F98"/>
    <w:rsid w:val="00142ED3"/>
    <w:rsid w:val="00160CC3"/>
    <w:rsid w:val="00172BE5"/>
    <w:rsid w:val="0018299B"/>
    <w:rsid w:val="00182FF0"/>
    <w:rsid w:val="00184675"/>
    <w:rsid w:val="00184D04"/>
    <w:rsid w:val="001A0265"/>
    <w:rsid w:val="001A2500"/>
    <w:rsid w:val="001B11B3"/>
    <w:rsid w:val="001B4929"/>
    <w:rsid w:val="001C01B5"/>
    <w:rsid w:val="001C2073"/>
    <w:rsid w:val="001C3528"/>
    <w:rsid w:val="001D3618"/>
    <w:rsid w:val="001E4EB4"/>
    <w:rsid w:val="001E793B"/>
    <w:rsid w:val="001F7C8B"/>
    <w:rsid w:val="002006D4"/>
    <w:rsid w:val="00213C71"/>
    <w:rsid w:val="0021529D"/>
    <w:rsid w:val="00221E9F"/>
    <w:rsid w:val="00222BC7"/>
    <w:rsid w:val="00223E79"/>
    <w:rsid w:val="00231583"/>
    <w:rsid w:val="00236520"/>
    <w:rsid w:val="002454B5"/>
    <w:rsid w:val="00246D05"/>
    <w:rsid w:val="00255939"/>
    <w:rsid w:val="00265192"/>
    <w:rsid w:val="00267345"/>
    <w:rsid w:val="002713D4"/>
    <w:rsid w:val="00274A76"/>
    <w:rsid w:val="0028017F"/>
    <w:rsid w:val="002806FE"/>
    <w:rsid w:val="00285913"/>
    <w:rsid w:val="002879D3"/>
    <w:rsid w:val="00290608"/>
    <w:rsid w:val="002A2D69"/>
    <w:rsid w:val="002A659D"/>
    <w:rsid w:val="002A6A3A"/>
    <w:rsid w:val="002B1633"/>
    <w:rsid w:val="002B7A7E"/>
    <w:rsid w:val="002B7C81"/>
    <w:rsid w:val="002C144A"/>
    <w:rsid w:val="002C2840"/>
    <w:rsid w:val="002C4DFF"/>
    <w:rsid w:val="002D1A61"/>
    <w:rsid w:val="002D3DA5"/>
    <w:rsid w:val="002D779F"/>
    <w:rsid w:val="002E4665"/>
    <w:rsid w:val="002E61FC"/>
    <w:rsid w:val="002F453B"/>
    <w:rsid w:val="00301C89"/>
    <w:rsid w:val="00302070"/>
    <w:rsid w:val="003042EB"/>
    <w:rsid w:val="00311C9F"/>
    <w:rsid w:val="00327993"/>
    <w:rsid w:val="00335B69"/>
    <w:rsid w:val="00340FD7"/>
    <w:rsid w:val="00343EF7"/>
    <w:rsid w:val="00353451"/>
    <w:rsid w:val="003535E3"/>
    <w:rsid w:val="0036267F"/>
    <w:rsid w:val="00367360"/>
    <w:rsid w:val="0037092F"/>
    <w:rsid w:val="00371627"/>
    <w:rsid w:val="003945E5"/>
    <w:rsid w:val="003A1FFB"/>
    <w:rsid w:val="003A4704"/>
    <w:rsid w:val="003A4DF5"/>
    <w:rsid w:val="003B014F"/>
    <w:rsid w:val="003B0814"/>
    <w:rsid w:val="003B15D4"/>
    <w:rsid w:val="003C1AED"/>
    <w:rsid w:val="003C25A8"/>
    <w:rsid w:val="003D27CE"/>
    <w:rsid w:val="003D34C1"/>
    <w:rsid w:val="003D3EB3"/>
    <w:rsid w:val="003E00E0"/>
    <w:rsid w:val="003E5331"/>
    <w:rsid w:val="003F04AE"/>
    <w:rsid w:val="003F1D31"/>
    <w:rsid w:val="003F51C7"/>
    <w:rsid w:val="004001AB"/>
    <w:rsid w:val="00401AB4"/>
    <w:rsid w:val="00404FEE"/>
    <w:rsid w:val="0041220C"/>
    <w:rsid w:val="00413B07"/>
    <w:rsid w:val="00417E1D"/>
    <w:rsid w:val="00417EF7"/>
    <w:rsid w:val="0042090B"/>
    <w:rsid w:val="00420975"/>
    <w:rsid w:val="004215AE"/>
    <w:rsid w:val="00424494"/>
    <w:rsid w:val="004339F3"/>
    <w:rsid w:val="00435C79"/>
    <w:rsid w:val="0043668C"/>
    <w:rsid w:val="00444B58"/>
    <w:rsid w:val="004463CA"/>
    <w:rsid w:val="00447CB3"/>
    <w:rsid w:val="00450794"/>
    <w:rsid w:val="004554A9"/>
    <w:rsid w:val="004635B9"/>
    <w:rsid w:val="00464B57"/>
    <w:rsid w:val="0047524E"/>
    <w:rsid w:val="0047751C"/>
    <w:rsid w:val="00477C17"/>
    <w:rsid w:val="00481FF7"/>
    <w:rsid w:val="004917FD"/>
    <w:rsid w:val="00495392"/>
    <w:rsid w:val="00495924"/>
    <w:rsid w:val="004A05D5"/>
    <w:rsid w:val="004A69BE"/>
    <w:rsid w:val="004A74B1"/>
    <w:rsid w:val="004B31BD"/>
    <w:rsid w:val="004C7BCA"/>
    <w:rsid w:val="004C7EBD"/>
    <w:rsid w:val="004D0C28"/>
    <w:rsid w:val="004D2DEA"/>
    <w:rsid w:val="004D4F68"/>
    <w:rsid w:val="004E3C0C"/>
    <w:rsid w:val="004E4C6A"/>
    <w:rsid w:val="004E5B38"/>
    <w:rsid w:val="004F4C3A"/>
    <w:rsid w:val="005022D6"/>
    <w:rsid w:val="005058B1"/>
    <w:rsid w:val="00507E54"/>
    <w:rsid w:val="0051106A"/>
    <w:rsid w:val="00522ED5"/>
    <w:rsid w:val="00523D50"/>
    <w:rsid w:val="0052641B"/>
    <w:rsid w:val="00526CF0"/>
    <w:rsid w:val="00534AC0"/>
    <w:rsid w:val="00535816"/>
    <w:rsid w:val="00536580"/>
    <w:rsid w:val="005506AB"/>
    <w:rsid w:val="00555121"/>
    <w:rsid w:val="0055558E"/>
    <w:rsid w:val="00570BA0"/>
    <w:rsid w:val="00574465"/>
    <w:rsid w:val="00574691"/>
    <w:rsid w:val="00576C7D"/>
    <w:rsid w:val="0058347F"/>
    <w:rsid w:val="00587D8E"/>
    <w:rsid w:val="00594E26"/>
    <w:rsid w:val="00595EE8"/>
    <w:rsid w:val="005A72A7"/>
    <w:rsid w:val="005B0250"/>
    <w:rsid w:val="005B47A1"/>
    <w:rsid w:val="005C0E68"/>
    <w:rsid w:val="005C2D6E"/>
    <w:rsid w:val="005C3BC3"/>
    <w:rsid w:val="005C3C55"/>
    <w:rsid w:val="005C452D"/>
    <w:rsid w:val="005D2C0C"/>
    <w:rsid w:val="005D6066"/>
    <w:rsid w:val="005E2551"/>
    <w:rsid w:val="005E278C"/>
    <w:rsid w:val="005E561F"/>
    <w:rsid w:val="005F0954"/>
    <w:rsid w:val="00601A4A"/>
    <w:rsid w:val="00614CFA"/>
    <w:rsid w:val="0061590E"/>
    <w:rsid w:val="00625783"/>
    <w:rsid w:val="0062590A"/>
    <w:rsid w:val="00626807"/>
    <w:rsid w:val="00626CE9"/>
    <w:rsid w:val="00627B9C"/>
    <w:rsid w:val="0063077A"/>
    <w:rsid w:val="00632904"/>
    <w:rsid w:val="00635170"/>
    <w:rsid w:val="00645EE5"/>
    <w:rsid w:val="006468ED"/>
    <w:rsid w:val="006765DB"/>
    <w:rsid w:val="00680B33"/>
    <w:rsid w:val="006822D2"/>
    <w:rsid w:val="0068609B"/>
    <w:rsid w:val="00690DEE"/>
    <w:rsid w:val="00693642"/>
    <w:rsid w:val="00694139"/>
    <w:rsid w:val="00696978"/>
    <w:rsid w:val="00697663"/>
    <w:rsid w:val="006C0467"/>
    <w:rsid w:val="006C4D9B"/>
    <w:rsid w:val="006C50EE"/>
    <w:rsid w:val="006C6F80"/>
    <w:rsid w:val="006D4271"/>
    <w:rsid w:val="006D66A5"/>
    <w:rsid w:val="006D7DDB"/>
    <w:rsid w:val="006E2614"/>
    <w:rsid w:val="006E6C56"/>
    <w:rsid w:val="006F27B6"/>
    <w:rsid w:val="006F2E13"/>
    <w:rsid w:val="006F5532"/>
    <w:rsid w:val="006F633F"/>
    <w:rsid w:val="007002F2"/>
    <w:rsid w:val="007065E1"/>
    <w:rsid w:val="00711781"/>
    <w:rsid w:val="00732F38"/>
    <w:rsid w:val="00741215"/>
    <w:rsid w:val="00743421"/>
    <w:rsid w:val="00746089"/>
    <w:rsid w:val="00753292"/>
    <w:rsid w:val="00754856"/>
    <w:rsid w:val="007628FD"/>
    <w:rsid w:val="00762ADD"/>
    <w:rsid w:val="00767412"/>
    <w:rsid w:val="007847BA"/>
    <w:rsid w:val="0079244C"/>
    <w:rsid w:val="007A5E55"/>
    <w:rsid w:val="007A7ECB"/>
    <w:rsid w:val="007B2692"/>
    <w:rsid w:val="007B42F7"/>
    <w:rsid w:val="007B7896"/>
    <w:rsid w:val="007C36A8"/>
    <w:rsid w:val="007D039E"/>
    <w:rsid w:val="007D0C05"/>
    <w:rsid w:val="007D0EA9"/>
    <w:rsid w:val="007D70C7"/>
    <w:rsid w:val="007D7E06"/>
    <w:rsid w:val="007E3147"/>
    <w:rsid w:val="007E6802"/>
    <w:rsid w:val="007E7B0D"/>
    <w:rsid w:val="007F1C9A"/>
    <w:rsid w:val="007F596E"/>
    <w:rsid w:val="007F5F2F"/>
    <w:rsid w:val="007F68A3"/>
    <w:rsid w:val="00800F49"/>
    <w:rsid w:val="00802360"/>
    <w:rsid w:val="0080622E"/>
    <w:rsid w:val="008239BA"/>
    <w:rsid w:val="008268EC"/>
    <w:rsid w:val="00831794"/>
    <w:rsid w:val="0083769A"/>
    <w:rsid w:val="00837F77"/>
    <w:rsid w:val="00837FAD"/>
    <w:rsid w:val="00846C39"/>
    <w:rsid w:val="00847CCB"/>
    <w:rsid w:val="00847D44"/>
    <w:rsid w:val="00853D86"/>
    <w:rsid w:val="008544BE"/>
    <w:rsid w:val="0086378B"/>
    <w:rsid w:val="00874710"/>
    <w:rsid w:val="008853AB"/>
    <w:rsid w:val="0089472E"/>
    <w:rsid w:val="00896DA0"/>
    <w:rsid w:val="008B1A2A"/>
    <w:rsid w:val="008B469E"/>
    <w:rsid w:val="008B606A"/>
    <w:rsid w:val="008C0378"/>
    <w:rsid w:val="008C2816"/>
    <w:rsid w:val="008C706E"/>
    <w:rsid w:val="008D0E3C"/>
    <w:rsid w:val="008D4CE8"/>
    <w:rsid w:val="008E479E"/>
    <w:rsid w:val="009115BA"/>
    <w:rsid w:val="00912B9F"/>
    <w:rsid w:val="0091350A"/>
    <w:rsid w:val="00914B4F"/>
    <w:rsid w:val="00915307"/>
    <w:rsid w:val="009153B4"/>
    <w:rsid w:val="00917DF0"/>
    <w:rsid w:val="00923C89"/>
    <w:rsid w:val="0092791A"/>
    <w:rsid w:val="00932DC4"/>
    <w:rsid w:val="009334A0"/>
    <w:rsid w:val="0093443A"/>
    <w:rsid w:val="0094121A"/>
    <w:rsid w:val="00941C39"/>
    <w:rsid w:val="009446D6"/>
    <w:rsid w:val="00944FF2"/>
    <w:rsid w:val="00961D74"/>
    <w:rsid w:val="00972C45"/>
    <w:rsid w:val="00983B29"/>
    <w:rsid w:val="00987E13"/>
    <w:rsid w:val="00987EEA"/>
    <w:rsid w:val="009A3C7E"/>
    <w:rsid w:val="009A5C72"/>
    <w:rsid w:val="009B2B3E"/>
    <w:rsid w:val="009B5037"/>
    <w:rsid w:val="009C0681"/>
    <w:rsid w:val="009C3454"/>
    <w:rsid w:val="009C39FB"/>
    <w:rsid w:val="009C6A68"/>
    <w:rsid w:val="009F608C"/>
    <w:rsid w:val="00A01D1D"/>
    <w:rsid w:val="00A0393E"/>
    <w:rsid w:val="00A1418B"/>
    <w:rsid w:val="00A17743"/>
    <w:rsid w:val="00A231AD"/>
    <w:rsid w:val="00A31627"/>
    <w:rsid w:val="00A31D03"/>
    <w:rsid w:val="00A3581A"/>
    <w:rsid w:val="00A46DF2"/>
    <w:rsid w:val="00A50156"/>
    <w:rsid w:val="00A50794"/>
    <w:rsid w:val="00A5526D"/>
    <w:rsid w:val="00A57B9B"/>
    <w:rsid w:val="00A57C5D"/>
    <w:rsid w:val="00A57DD7"/>
    <w:rsid w:val="00A63D6F"/>
    <w:rsid w:val="00A6544C"/>
    <w:rsid w:val="00A7496C"/>
    <w:rsid w:val="00A74DBA"/>
    <w:rsid w:val="00AC56BB"/>
    <w:rsid w:val="00AC6BC2"/>
    <w:rsid w:val="00AD084C"/>
    <w:rsid w:val="00AE3193"/>
    <w:rsid w:val="00AF0BD5"/>
    <w:rsid w:val="00AF12DA"/>
    <w:rsid w:val="00AF3FD5"/>
    <w:rsid w:val="00AF4B12"/>
    <w:rsid w:val="00B003EC"/>
    <w:rsid w:val="00B04048"/>
    <w:rsid w:val="00B05ACB"/>
    <w:rsid w:val="00B111E0"/>
    <w:rsid w:val="00B23254"/>
    <w:rsid w:val="00B25EB6"/>
    <w:rsid w:val="00B36704"/>
    <w:rsid w:val="00B375A2"/>
    <w:rsid w:val="00B44F10"/>
    <w:rsid w:val="00B5003D"/>
    <w:rsid w:val="00B524F2"/>
    <w:rsid w:val="00B52E0D"/>
    <w:rsid w:val="00B572FE"/>
    <w:rsid w:val="00B63538"/>
    <w:rsid w:val="00B67718"/>
    <w:rsid w:val="00B72130"/>
    <w:rsid w:val="00B80C36"/>
    <w:rsid w:val="00B86E55"/>
    <w:rsid w:val="00B91529"/>
    <w:rsid w:val="00B92914"/>
    <w:rsid w:val="00B94928"/>
    <w:rsid w:val="00B966EE"/>
    <w:rsid w:val="00BA3387"/>
    <w:rsid w:val="00BA3848"/>
    <w:rsid w:val="00BA74B1"/>
    <w:rsid w:val="00BB5251"/>
    <w:rsid w:val="00BB55D8"/>
    <w:rsid w:val="00BB728D"/>
    <w:rsid w:val="00BC1274"/>
    <w:rsid w:val="00BC290B"/>
    <w:rsid w:val="00BC2F0B"/>
    <w:rsid w:val="00BC3D59"/>
    <w:rsid w:val="00BC5815"/>
    <w:rsid w:val="00BC6AAE"/>
    <w:rsid w:val="00BF7816"/>
    <w:rsid w:val="00C030F9"/>
    <w:rsid w:val="00C04BC2"/>
    <w:rsid w:val="00C05623"/>
    <w:rsid w:val="00C07788"/>
    <w:rsid w:val="00C07F62"/>
    <w:rsid w:val="00C11D11"/>
    <w:rsid w:val="00C14F69"/>
    <w:rsid w:val="00C15114"/>
    <w:rsid w:val="00C15BFF"/>
    <w:rsid w:val="00C16A84"/>
    <w:rsid w:val="00C1731E"/>
    <w:rsid w:val="00C26ADD"/>
    <w:rsid w:val="00C35673"/>
    <w:rsid w:val="00C37F8E"/>
    <w:rsid w:val="00C40BFB"/>
    <w:rsid w:val="00C41C8A"/>
    <w:rsid w:val="00C46C41"/>
    <w:rsid w:val="00C47E9F"/>
    <w:rsid w:val="00C51310"/>
    <w:rsid w:val="00C55340"/>
    <w:rsid w:val="00C576A8"/>
    <w:rsid w:val="00C60E0D"/>
    <w:rsid w:val="00C61EBD"/>
    <w:rsid w:val="00C62F2B"/>
    <w:rsid w:val="00C6531A"/>
    <w:rsid w:val="00C65CC9"/>
    <w:rsid w:val="00C7229C"/>
    <w:rsid w:val="00C84E3F"/>
    <w:rsid w:val="00C874FE"/>
    <w:rsid w:val="00C90793"/>
    <w:rsid w:val="00C93920"/>
    <w:rsid w:val="00C93B9D"/>
    <w:rsid w:val="00C9491F"/>
    <w:rsid w:val="00C9710F"/>
    <w:rsid w:val="00CA5B57"/>
    <w:rsid w:val="00CB3628"/>
    <w:rsid w:val="00CC3476"/>
    <w:rsid w:val="00CC7182"/>
    <w:rsid w:val="00CD4C06"/>
    <w:rsid w:val="00CE4731"/>
    <w:rsid w:val="00CE4CC5"/>
    <w:rsid w:val="00CE620D"/>
    <w:rsid w:val="00D04DD6"/>
    <w:rsid w:val="00D1669B"/>
    <w:rsid w:val="00D21A1D"/>
    <w:rsid w:val="00D21DD0"/>
    <w:rsid w:val="00D319D3"/>
    <w:rsid w:val="00D335A1"/>
    <w:rsid w:val="00D3535D"/>
    <w:rsid w:val="00D36A17"/>
    <w:rsid w:val="00D37130"/>
    <w:rsid w:val="00D401F0"/>
    <w:rsid w:val="00D40DE7"/>
    <w:rsid w:val="00D46BA6"/>
    <w:rsid w:val="00D5399C"/>
    <w:rsid w:val="00D618D0"/>
    <w:rsid w:val="00D62ED1"/>
    <w:rsid w:val="00D67065"/>
    <w:rsid w:val="00D86674"/>
    <w:rsid w:val="00D87E3E"/>
    <w:rsid w:val="00D93BF4"/>
    <w:rsid w:val="00DA5D61"/>
    <w:rsid w:val="00DB2220"/>
    <w:rsid w:val="00DB39AB"/>
    <w:rsid w:val="00DB4A03"/>
    <w:rsid w:val="00DC69C0"/>
    <w:rsid w:val="00DD3448"/>
    <w:rsid w:val="00DD421B"/>
    <w:rsid w:val="00DD7EA9"/>
    <w:rsid w:val="00DE2407"/>
    <w:rsid w:val="00DE3A0A"/>
    <w:rsid w:val="00DF0B6A"/>
    <w:rsid w:val="00DF2E8F"/>
    <w:rsid w:val="00DF4123"/>
    <w:rsid w:val="00DF5038"/>
    <w:rsid w:val="00DF6EDC"/>
    <w:rsid w:val="00DF7087"/>
    <w:rsid w:val="00E00C01"/>
    <w:rsid w:val="00E018EE"/>
    <w:rsid w:val="00E15FD0"/>
    <w:rsid w:val="00E16D59"/>
    <w:rsid w:val="00E200DE"/>
    <w:rsid w:val="00E20AF5"/>
    <w:rsid w:val="00E260D1"/>
    <w:rsid w:val="00E26979"/>
    <w:rsid w:val="00E274C6"/>
    <w:rsid w:val="00E274FB"/>
    <w:rsid w:val="00E30A22"/>
    <w:rsid w:val="00E47966"/>
    <w:rsid w:val="00E50F90"/>
    <w:rsid w:val="00E517E0"/>
    <w:rsid w:val="00E532D7"/>
    <w:rsid w:val="00E5543A"/>
    <w:rsid w:val="00E55D0F"/>
    <w:rsid w:val="00E64899"/>
    <w:rsid w:val="00E64FA5"/>
    <w:rsid w:val="00E65A7E"/>
    <w:rsid w:val="00E66593"/>
    <w:rsid w:val="00E70D5B"/>
    <w:rsid w:val="00E75317"/>
    <w:rsid w:val="00E8643A"/>
    <w:rsid w:val="00E907A5"/>
    <w:rsid w:val="00E92195"/>
    <w:rsid w:val="00E95B01"/>
    <w:rsid w:val="00EA00FB"/>
    <w:rsid w:val="00EA1D30"/>
    <w:rsid w:val="00EA26AC"/>
    <w:rsid w:val="00EA2E86"/>
    <w:rsid w:val="00EB77F5"/>
    <w:rsid w:val="00EC1142"/>
    <w:rsid w:val="00EC1C3F"/>
    <w:rsid w:val="00EC22E9"/>
    <w:rsid w:val="00EC2A87"/>
    <w:rsid w:val="00ED2F97"/>
    <w:rsid w:val="00ED6EC7"/>
    <w:rsid w:val="00ED7AD4"/>
    <w:rsid w:val="00EE13BB"/>
    <w:rsid w:val="00EE26B3"/>
    <w:rsid w:val="00EF0498"/>
    <w:rsid w:val="00F00132"/>
    <w:rsid w:val="00F03FDA"/>
    <w:rsid w:val="00F04CC9"/>
    <w:rsid w:val="00F10CA5"/>
    <w:rsid w:val="00F1496D"/>
    <w:rsid w:val="00F15057"/>
    <w:rsid w:val="00F1671D"/>
    <w:rsid w:val="00F32ECF"/>
    <w:rsid w:val="00F3415D"/>
    <w:rsid w:val="00F66782"/>
    <w:rsid w:val="00F7025B"/>
    <w:rsid w:val="00F76EF6"/>
    <w:rsid w:val="00F81FC8"/>
    <w:rsid w:val="00F834CF"/>
    <w:rsid w:val="00FA00DD"/>
    <w:rsid w:val="00FA3CFD"/>
    <w:rsid w:val="00FA5D6D"/>
    <w:rsid w:val="00FA678A"/>
    <w:rsid w:val="00FB0161"/>
    <w:rsid w:val="00FB0DB6"/>
    <w:rsid w:val="00FB476D"/>
    <w:rsid w:val="00FB515D"/>
    <w:rsid w:val="00FB6B7A"/>
    <w:rsid w:val="00FB7FE0"/>
    <w:rsid w:val="00FC063D"/>
    <w:rsid w:val="00FD5005"/>
    <w:rsid w:val="00FE2538"/>
    <w:rsid w:val="00FE577F"/>
    <w:rsid w:val="00FE7273"/>
    <w:rsid w:val="00FF023D"/>
    <w:rsid w:val="00FF4848"/>
    <w:rsid w:val="00FF7C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D458E"/>
  <w15:docId w15:val="{B51A15F6-B262-4387-8CD7-FA38E303E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01B5"/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CF5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DA5D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A5D61"/>
    <w:rPr>
      <w:rFonts w:ascii="Segoe UI" w:eastAsiaTheme="minorEastAsia" w:hAnsi="Segoe UI" w:cs="Segoe UI"/>
      <w:sz w:val="18"/>
      <w:szCs w:val="18"/>
      <w:lang w:eastAsia="el-GR"/>
    </w:rPr>
  </w:style>
  <w:style w:type="character" w:customStyle="1" w:styleId="textexposedshow">
    <w:name w:val="text_exposed_show"/>
    <w:basedOn w:val="a0"/>
    <w:rsid w:val="00464B57"/>
  </w:style>
  <w:style w:type="character" w:customStyle="1" w:styleId="6qdm">
    <w:name w:val="_6qdm"/>
    <w:basedOn w:val="a0"/>
    <w:rsid w:val="00944FF2"/>
  </w:style>
  <w:style w:type="paragraph" w:customStyle="1" w:styleId="p468">
    <w:name w:val="p468"/>
    <w:basedOn w:val="a"/>
    <w:rsid w:val="00A14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69">
    <w:name w:val="p469"/>
    <w:basedOn w:val="a"/>
    <w:rsid w:val="00A14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70">
    <w:name w:val="p470"/>
    <w:basedOn w:val="a"/>
    <w:rsid w:val="00A14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71">
    <w:name w:val="p471"/>
    <w:basedOn w:val="a"/>
    <w:rsid w:val="00A14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72">
    <w:name w:val="p472"/>
    <w:basedOn w:val="a"/>
    <w:rsid w:val="00A14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73">
    <w:name w:val="p473"/>
    <w:basedOn w:val="a"/>
    <w:rsid w:val="00A14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74">
    <w:name w:val="p474"/>
    <w:basedOn w:val="a"/>
    <w:rsid w:val="00A14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a"/>
    <w:rsid w:val="00FA5D6D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5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hello.crowdapps.net/participation-moschato-tauro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imosmoschatou-tavrou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75C536-4F86-4D0C-9D96-355D3A7F9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781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DYKaragianni</dc:creator>
  <cp:lastModifiedBy>Τμήμα Υποστήριξης Συλλογικών Οργάνων Δήμου Μοσχάτου Ταύρου</cp:lastModifiedBy>
  <cp:revision>214</cp:revision>
  <cp:lastPrinted>2022-12-19T09:17:00Z</cp:lastPrinted>
  <dcterms:created xsi:type="dcterms:W3CDTF">2020-12-07T06:53:00Z</dcterms:created>
  <dcterms:modified xsi:type="dcterms:W3CDTF">2023-12-21T09:16:00Z</dcterms:modified>
</cp:coreProperties>
</file>